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8CA6" w14:textId="77777777" w:rsidR="000777D3" w:rsidRDefault="000777D3">
      <w:pPr>
        <w:jc w:val="center"/>
        <w:rPr>
          <w:rFonts w:ascii="Calibri" w:hAnsi="Calibri" w:cs="Calibri"/>
          <w:b/>
          <w:bCs/>
          <w:color w:val="000000"/>
          <w:sz w:val="24"/>
          <w:szCs w:val="24"/>
        </w:rPr>
      </w:pPr>
    </w:p>
    <w:p w14:paraId="6825B8C2" w14:textId="77777777" w:rsidR="000777D3" w:rsidRDefault="00DB3140">
      <w:pPr>
        <w:pStyle w:val="Heading1"/>
        <w:rPr>
          <w:rFonts w:ascii="Calibri" w:hAnsi="Calibri" w:cs="Calibri"/>
          <w:color w:val="000000"/>
          <w:sz w:val="28"/>
          <w:szCs w:val="28"/>
        </w:rPr>
      </w:pPr>
      <w:r>
        <w:rPr>
          <w:rFonts w:ascii="Calibri" w:hAnsi="Calibri" w:cs="Calibri"/>
          <w:color w:val="000000"/>
          <w:sz w:val="28"/>
          <w:szCs w:val="28"/>
        </w:rPr>
        <w:t xml:space="preserve">BSAVA </w:t>
      </w:r>
      <w:r w:rsidR="000777D3">
        <w:rPr>
          <w:rFonts w:ascii="Calibri" w:hAnsi="Calibri" w:cs="Calibri"/>
          <w:color w:val="000000"/>
          <w:sz w:val="28"/>
          <w:szCs w:val="28"/>
        </w:rPr>
        <w:t>ROLE DESCRIPTION</w:t>
      </w:r>
    </w:p>
    <w:p w14:paraId="0A2DDF71" w14:textId="77777777" w:rsidR="000777D3" w:rsidRDefault="000777D3">
      <w:pPr>
        <w:rPr>
          <w:rFonts w:ascii="Calibri" w:hAnsi="Calibri" w:cs="Calibri"/>
          <w:color w:val="000000"/>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095"/>
      </w:tblGrid>
      <w:tr w:rsidR="00FD030B" w14:paraId="0F1DC296" w14:textId="77777777" w:rsidTr="000D5A9E">
        <w:tc>
          <w:tcPr>
            <w:tcW w:w="2802" w:type="dxa"/>
          </w:tcPr>
          <w:p w14:paraId="1CE1BA49" w14:textId="77777777" w:rsidR="000777D3" w:rsidRDefault="000777D3">
            <w:pPr>
              <w:rPr>
                <w:rFonts w:ascii="Calibri" w:hAnsi="Calibri" w:cs="Calibri"/>
                <w:b/>
                <w:bCs/>
                <w:iCs/>
                <w:color w:val="000000"/>
                <w:szCs w:val="22"/>
              </w:rPr>
            </w:pPr>
            <w:r>
              <w:rPr>
                <w:rFonts w:ascii="Calibri" w:hAnsi="Calibri" w:cs="Calibri"/>
                <w:i/>
                <w:color w:val="000000"/>
                <w:szCs w:val="22"/>
              </w:rPr>
              <w:br/>
            </w:r>
            <w:r>
              <w:rPr>
                <w:rFonts w:ascii="Calibri" w:hAnsi="Calibri" w:cs="Calibri"/>
                <w:b/>
                <w:bCs/>
                <w:iCs/>
                <w:color w:val="000000"/>
                <w:szCs w:val="22"/>
              </w:rPr>
              <w:t>Department</w:t>
            </w:r>
          </w:p>
        </w:tc>
        <w:tc>
          <w:tcPr>
            <w:tcW w:w="6095" w:type="dxa"/>
            <w:vAlign w:val="center"/>
          </w:tcPr>
          <w:p w14:paraId="1AB439E5" w14:textId="5546C048" w:rsidR="000777D3" w:rsidRDefault="00E831DA" w:rsidP="000D5A9E">
            <w:pPr>
              <w:rPr>
                <w:rFonts w:ascii="Calibri" w:hAnsi="Calibri" w:cs="Calibri"/>
                <w:color w:val="000000"/>
              </w:rPr>
            </w:pPr>
            <w:r>
              <w:rPr>
                <w:rFonts w:ascii="Calibri" w:hAnsi="Calibri" w:cs="Calibri"/>
                <w:color w:val="000000"/>
              </w:rPr>
              <w:t xml:space="preserve">Membership </w:t>
            </w:r>
            <w:r w:rsidR="00DE0680">
              <w:rPr>
                <w:rFonts w:ascii="Calibri" w:hAnsi="Calibri" w:cs="Calibri"/>
                <w:color w:val="000000"/>
              </w:rPr>
              <w:t>and</w:t>
            </w:r>
            <w:r>
              <w:rPr>
                <w:rFonts w:ascii="Calibri" w:hAnsi="Calibri" w:cs="Calibri"/>
                <w:color w:val="000000"/>
              </w:rPr>
              <w:t xml:space="preserve"> Marketing Department</w:t>
            </w:r>
          </w:p>
        </w:tc>
      </w:tr>
      <w:tr w:rsidR="00FD030B" w14:paraId="6F39BC11" w14:textId="77777777" w:rsidTr="000D5A9E">
        <w:tc>
          <w:tcPr>
            <w:tcW w:w="2802" w:type="dxa"/>
          </w:tcPr>
          <w:p w14:paraId="03BEB768" w14:textId="77777777" w:rsidR="000777D3" w:rsidRDefault="000777D3">
            <w:pPr>
              <w:rPr>
                <w:rFonts w:ascii="Calibri" w:hAnsi="Calibri" w:cs="Calibri"/>
                <w:b/>
                <w:bCs/>
                <w:iCs/>
                <w:color w:val="000000"/>
                <w:szCs w:val="22"/>
              </w:rPr>
            </w:pPr>
            <w:r>
              <w:rPr>
                <w:rFonts w:ascii="Calibri" w:hAnsi="Calibri" w:cs="Calibri"/>
                <w:b/>
                <w:bCs/>
                <w:iCs/>
                <w:color w:val="000000"/>
                <w:szCs w:val="22"/>
              </w:rPr>
              <w:br/>
              <w:t xml:space="preserve">Job </w:t>
            </w:r>
            <w:r w:rsidR="004D25C7">
              <w:rPr>
                <w:rFonts w:ascii="Calibri" w:hAnsi="Calibri" w:cs="Calibri"/>
                <w:b/>
                <w:bCs/>
                <w:iCs/>
                <w:color w:val="000000"/>
                <w:szCs w:val="22"/>
              </w:rPr>
              <w:t>t</w:t>
            </w:r>
            <w:r>
              <w:rPr>
                <w:rFonts w:ascii="Calibri" w:hAnsi="Calibri" w:cs="Calibri"/>
                <w:b/>
                <w:bCs/>
                <w:iCs/>
                <w:color w:val="000000"/>
                <w:szCs w:val="22"/>
              </w:rPr>
              <w:t>itle</w:t>
            </w:r>
          </w:p>
        </w:tc>
        <w:tc>
          <w:tcPr>
            <w:tcW w:w="6095" w:type="dxa"/>
            <w:vAlign w:val="center"/>
          </w:tcPr>
          <w:p w14:paraId="468ECC20" w14:textId="342489E2" w:rsidR="000777D3" w:rsidRDefault="002B419B" w:rsidP="000D5A9E">
            <w:pPr>
              <w:rPr>
                <w:rFonts w:ascii="Calibri" w:hAnsi="Calibri" w:cs="Calibri"/>
                <w:color w:val="000000"/>
              </w:rPr>
            </w:pPr>
            <w:r>
              <w:rPr>
                <w:rFonts w:ascii="Calibri" w:hAnsi="Calibri" w:cs="Calibri"/>
                <w:color w:val="000000"/>
              </w:rPr>
              <w:t xml:space="preserve">Marketing </w:t>
            </w:r>
            <w:r w:rsidR="00F82947">
              <w:rPr>
                <w:rFonts w:ascii="Calibri" w:hAnsi="Calibri" w:cs="Calibri"/>
                <w:color w:val="000000"/>
              </w:rPr>
              <w:t>Coordinator</w:t>
            </w:r>
          </w:p>
        </w:tc>
      </w:tr>
      <w:tr w:rsidR="00FD030B" w14:paraId="3D026337" w14:textId="77777777" w:rsidTr="000D5A9E">
        <w:tc>
          <w:tcPr>
            <w:tcW w:w="2802" w:type="dxa"/>
          </w:tcPr>
          <w:p w14:paraId="14F0CD37" w14:textId="77777777" w:rsidR="004D25C7" w:rsidRDefault="004D25C7" w:rsidP="004D25C7">
            <w:pPr>
              <w:rPr>
                <w:rFonts w:ascii="Calibri" w:hAnsi="Calibri" w:cs="Calibri"/>
                <w:b/>
                <w:bCs/>
                <w:iCs/>
                <w:color w:val="000000"/>
                <w:szCs w:val="22"/>
              </w:rPr>
            </w:pPr>
          </w:p>
          <w:p w14:paraId="74FD8654" w14:textId="77777777" w:rsidR="00EF5623" w:rsidRDefault="004D25C7">
            <w:pPr>
              <w:rPr>
                <w:rFonts w:ascii="Calibri" w:hAnsi="Calibri" w:cs="Calibri"/>
                <w:b/>
                <w:bCs/>
                <w:iCs/>
                <w:color w:val="000000"/>
                <w:szCs w:val="22"/>
              </w:rPr>
            </w:pPr>
            <w:r>
              <w:rPr>
                <w:rFonts w:ascii="Calibri" w:hAnsi="Calibri" w:cs="Calibri"/>
                <w:b/>
                <w:bCs/>
                <w:iCs/>
                <w:color w:val="000000"/>
                <w:szCs w:val="22"/>
              </w:rPr>
              <w:t>Manager</w:t>
            </w:r>
            <w:r w:rsidR="008534EB">
              <w:rPr>
                <w:rFonts w:ascii="Calibri" w:hAnsi="Calibri" w:cs="Calibri"/>
                <w:b/>
                <w:bCs/>
                <w:iCs/>
                <w:color w:val="000000"/>
                <w:szCs w:val="22"/>
              </w:rPr>
              <w:t>’s role</w:t>
            </w:r>
          </w:p>
        </w:tc>
        <w:tc>
          <w:tcPr>
            <w:tcW w:w="6095" w:type="dxa"/>
            <w:vAlign w:val="center"/>
          </w:tcPr>
          <w:p w14:paraId="3D172C11" w14:textId="27752D5E" w:rsidR="009659D4" w:rsidRDefault="008534EB" w:rsidP="000D5A9E">
            <w:pPr>
              <w:rPr>
                <w:rFonts w:ascii="Calibri" w:hAnsi="Calibri" w:cs="Calibri"/>
                <w:color w:val="000000"/>
                <w:szCs w:val="22"/>
              </w:rPr>
            </w:pPr>
            <w:r>
              <w:rPr>
                <w:rFonts w:ascii="Calibri" w:hAnsi="Calibri" w:cs="Calibri"/>
                <w:color w:val="000000"/>
                <w:szCs w:val="22"/>
              </w:rPr>
              <w:t xml:space="preserve">This role reports to the </w:t>
            </w:r>
            <w:r w:rsidR="00E831DA">
              <w:rPr>
                <w:rFonts w:ascii="Calibri" w:hAnsi="Calibri" w:cs="Calibri"/>
                <w:color w:val="000000"/>
                <w:szCs w:val="22"/>
              </w:rPr>
              <w:t xml:space="preserve">Communications </w:t>
            </w:r>
            <w:r w:rsidR="00DE0680">
              <w:rPr>
                <w:rFonts w:ascii="Calibri" w:hAnsi="Calibri" w:cs="Calibri"/>
                <w:color w:val="000000"/>
                <w:szCs w:val="22"/>
              </w:rPr>
              <w:t>and</w:t>
            </w:r>
            <w:r w:rsidR="00E831DA">
              <w:rPr>
                <w:rFonts w:ascii="Calibri" w:hAnsi="Calibri" w:cs="Calibri"/>
                <w:color w:val="000000"/>
                <w:szCs w:val="22"/>
              </w:rPr>
              <w:t xml:space="preserve"> Marketing Manager</w:t>
            </w:r>
          </w:p>
        </w:tc>
      </w:tr>
      <w:tr w:rsidR="004319BD" w14:paraId="11DD48ED" w14:textId="77777777" w:rsidTr="000D5A9E">
        <w:tc>
          <w:tcPr>
            <w:tcW w:w="2802" w:type="dxa"/>
          </w:tcPr>
          <w:p w14:paraId="1FA5030F" w14:textId="77777777" w:rsidR="000777D3" w:rsidRDefault="000777D3" w:rsidP="000D5A9E">
            <w:pPr>
              <w:rPr>
                <w:rFonts w:ascii="Calibri" w:hAnsi="Calibri" w:cs="Calibri"/>
                <w:b/>
                <w:bCs/>
                <w:iCs/>
                <w:color w:val="000000"/>
                <w:szCs w:val="22"/>
              </w:rPr>
            </w:pPr>
            <w:r>
              <w:rPr>
                <w:rFonts w:ascii="Calibri" w:hAnsi="Calibri" w:cs="Calibri"/>
                <w:b/>
                <w:bCs/>
                <w:iCs/>
                <w:color w:val="000000"/>
                <w:szCs w:val="22"/>
              </w:rPr>
              <w:br/>
            </w:r>
            <w:r w:rsidR="000D5A9E">
              <w:rPr>
                <w:rFonts w:ascii="Calibri" w:hAnsi="Calibri" w:cs="Calibri"/>
                <w:b/>
                <w:bCs/>
                <w:iCs/>
                <w:color w:val="000000"/>
                <w:szCs w:val="22"/>
              </w:rPr>
              <w:t>Hours</w:t>
            </w:r>
          </w:p>
        </w:tc>
        <w:tc>
          <w:tcPr>
            <w:tcW w:w="6095" w:type="dxa"/>
            <w:vAlign w:val="center"/>
          </w:tcPr>
          <w:p w14:paraId="18731445" w14:textId="1435D0FA" w:rsidR="000D5A9E" w:rsidRDefault="0074709E" w:rsidP="000D5A9E">
            <w:pPr>
              <w:rPr>
                <w:rFonts w:ascii="Calibri" w:hAnsi="Calibri" w:cs="Calibri"/>
                <w:color w:val="000000"/>
                <w:szCs w:val="22"/>
              </w:rPr>
            </w:pPr>
            <w:r>
              <w:rPr>
                <w:rFonts w:ascii="Calibri" w:hAnsi="Calibri" w:cs="Calibri"/>
                <w:color w:val="000000"/>
                <w:szCs w:val="22"/>
              </w:rPr>
              <w:t>37.5</w:t>
            </w:r>
            <w:r w:rsidR="000D5A9E">
              <w:rPr>
                <w:rFonts w:ascii="Calibri" w:hAnsi="Calibri" w:cs="Calibri"/>
                <w:color w:val="000000"/>
                <w:szCs w:val="22"/>
              </w:rPr>
              <w:t xml:space="preserve"> hours per week</w:t>
            </w:r>
          </w:p>
        </w:tc>
      </w:tr>
    </w:tbl>
    <w:p w14:paraId="714365DD" w14:textId="77777777" w:rsidR="000777D3" w:rsidRDefault="000777D3">
      <w:pPr>
        <w:rPr>
          <w:rFonts w:ascii="Calibri" w:hAnsi="Calibri" w:cs="Calibri"/>
          <w:color w:val="000000"/>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319BD" w14:paraId="63AD0EB5" w14:textId="77777777" w:rsidTr="00810BAB">
        <w:tc>
          <w:tcPr>
            <w:tcW w:w="8928" w:type="dxa"/>
          </w:tcPr>
          <w:p w14:paraId="41A7D136" w14:textId="77777777" w:rsidR="00AD3942" w:rsidRDefault="00AD3942" w:rsidP="00810BAB">
            <w:pPr>
              <w:rPr>
                <w:rFonts w:ascii="Calibri" w:hAnsi="Calibri" w:cs="Calibri"/>
                <w:i/>
                <w:iCs/>
                <w:color w:val="000000"/>
                <w:szCs w:val="22"/>
              </w:rPr>
            </w:pPr>
            <w:r>
              <w:rPr>
                <w:rFonts w:ascii="Calibri" w:hAnsi="Calibri" w:cs="Calibri"/>
                <w:b/>
                <w:bCs/>
                <w:color w:val="000000"/>
                <w:szCs w:val="22"/>
              </w:rPr>
              <w:t xml:space="preserve">BSAVA’s Purpose </w:t>
            </w:r>
          </w:p>
          <w:p w14:paraId="5E11DD41" w14:textId="27815F9E" w:rsidR="00AD3942" w:rsidRDefault="00AD3942" w:rsidP="00810BAB">
            <w:pPr>
              <w:rPr>
                <w:rFonts w:ascii="Calibri" w:hAnsi="Calibri" w:cs="Calibri"/>
                <w:color w:val="000000"/>
              </w:rPr>
            </w:pPr>
            <w:r>
              <w:rPr>
                <w:rFonts w:ascii="Calibri" w:hAnsi="Calibri" w:cs="Calibri"/>
                <w:color w:val="000000"/>
              </w:rPr>
              <w:t xml:space="preserve">To drive excellence in veterinary practice to improve the health and welfare of </w:t>
            </w:r>
            <w:r w:rsidR="00B9293C">
              <w:rPr>
                <w:rFonts w:ascii="Calibri" w:hAnsi="Calibri" w:cs="Calibri"/>
                <w:color w:val="000000"/>
              </w:rPr>
              <w:t>small</w:t>
            </w:r>
            <w:r w:rsidR="00DE0680">
              <w:rPr>
                <w:rFonts w:ascii="Calibri" w:hAnsi="Calibri" w:cs="Calibri"/>
                <w:color w:val="000000"/>
              </w:rPr>
              <w:t xml:space="preserve"> </w:t>
            </w:r>
            <w:r>
              <w:rPr>
                <w:rFonts w:ascii="Calibri" w:hAnsi="Calibri" w:cs="Calibri"/>
                <w:color w:val="000000"/>
              </w:rPr>
              <w:t>animals.</w:t>
            </w:r>
          </w:p>
          <w:p w14:paraId="6E62023E" w14:textId="77777777" w:rsidR="00AD3942" w:rsidRDefault="00AD3942" w:rsidP="00810BAB">
            <w:pPr>
              <w:rPr>
                <w:rFonts w:ascii="Calibri" w:hAnsi="Calibri" w:cs="Calibri"/>
                <w:color w:val="000000"/>
                <w:szCs w:val="22"/>
              </w:rPr>
            </w:pPr>
          </w:p>
          <w:p w14:paraId="40FCF97D" w14:textId="77777777" w:rsidR="00AD3942" w:rsidRDefault="00AD3942" w:rsidP="00810BAB">
            <w:pPr>
              <w:rPr>
                <w:rFonts w:ascii="Calibri" w:hAnsi="Calibri" w:cs="Calibri"/>
                <w:b/>
                <w:bCs/>
                <w:color w:val="000000"/>
                <w:szCs w:val="22"/>
              </w:rPr>
            </w:pPr>
            <w:r>
              <w:rPr>
                <w:rFonts w:ascii="Calibri" w:hAnsi="Calibri" w:cs="Calibri"/>
                <w:b/>
                <w:bCs/>
                <w:color w:val="000000"/>
                <w:szCs w:val="22"/>
              </w:rPr>
              <w:t>BSAVA’s Mission</w:t>
            </w:r>
          </w:p>
          <w:p w14:paraId="43FBF8B7" w14:textId="77777777" w:rsidR="00AD3942" w:rsidRDefault="00AD3942" w:rsidP="00810BAB">
            <w:pPr>
              <w:rPr>
                <w:rFonts w:ascii="Calibri" w:hAnsi="Calibri" w:cs="Calibri"/>
                <w:color w:val="000000"/>
              </w:rPr>
            </w:pPr>
            <w:r>
              <w:rPr>
                <w:rFonts w:ascii="Calibri" w:hAnsi="Calibri" w:cs="Calibri"/>
                <w:color w:val="000000"/>
              </w:rPr>
              <w:t xml:space="preserve">To enable the community of small animal veterinary professionals to develop their knowledge and skills through leading-edge education, scientific </w:t>
            </w:r>
            <w:r w:rsidR="00FF621C">
              <w:rPr>
                <w:rFonts w:ascii="Calibri" w:hAnsi="Calibri" w:cs="Calibri"/>
                <w:color w:val="000000"/>
              </w:rPr>
              <w:t>research,</w:t>
            </w:r>
            <w:r>
              <w:rPr>
                <w:rFonts w:ascii="Calibri" w:hAnsi="Calibri" w:cs="Calibri"/>
                <w:color w:val="000000"/>
              </w:rPr>
              <w:t xml:space="preserve"> and collaboration.</w:t>
            </w:r>
          </w:p>
          <w:p w14:paraId="3481692F" w14:textId="77777777" w:rsidR="00AD3942" w:rsidRDefault="00AD3942" w:rsidP="00810BAB">
            <w:pPr>
              <w:rPr>
                <w:rFonts w:ascii="Calibri" w:hAnsi="Calibri" w:cs="Calibri"/>
                <w:color w:val="000000"/>
                <w:szCs w:val="22"/>
              </w:rPr>
            </w:pPr>
          </w:p>
        </w:tc>
      </w:tr>
    </w:tbl>
    <w:p w14:paraId="011A1F68" w14:textId="77777777" w:rsidR="00AD3942" w:rsidRDefault="00AD3942">
      <w:pPr>
        <w:rPr>
          <w:rFonts w:ascii="Calibri" w:hAnsi="Calibri" w:cs="Calibri"/>
          <w:color w:val="000000"/>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319BD" w14:paraId="73F55AD8" w14:textId="77777777" w:rsidTr="00810BAB">
        <w:tc>
          <w:tcPr>
            <w:tcW w:w="8928" w:type="dxa"/>
          </w:tcPr>
          <w:p w14:paraId="6233909A" w14:textId="77777777" w:rsidR="00E831DA" w:rsidRDefault="001672CF" w:rsidP="00E831DA">
            <w:pPr>
              <w:rPr>
                <w:rFonts w:ascii="Calibri" w:hAnsi="Calibri" w:cs="Calibri"/>
                <w:b/>
                <w:bCs/>
                <w:color w:val="000000"/>
                <w:szCs w:val="22"/>
              </w:rPr>
            </w:pPr>
            <w:bookmarkStart w:id="0" w:name="_Hlk118807047"/>
            <w:r>
              <w:rPr>
                <w:rFonts w:ascii="Calibri" w:hAnsi="Calibri" w:cs="Calibri"/>
                <w:b/>
                <w:bCs/>
                <w:color w:val="000000"/>
                <w:szCs w:val="22"/>
              </w:rPr>
              <w:t xml:space="preserve">Job Purpose (including how the role relates to BSAVA’s organisational purpose): </w:t>
            </w:r>
          </w:p>
          <w:p w14:paraId="6F3F4A25" w14:textId="77777777" w:rsidR="00E831DA" w:rsidRDefault="00E831DA" w:rsidP="00E831DA">
            <w:pPr>
              <w:rPr>
                <w:rFonts w:ascii="Calibri" w:hAnsi="Calibri" w:cs="Calibri"/>
                <w:b/>
                <w:bCs/>
                <w:color w:val="000000"/>
                <w:szCs w:val="22"/>
              </w:rPr>
            </w:pPr>
          </w:p>
          <w:p w14:paraId="13D6778C" w14:textId="3F967E01" w:rsidR="00AA3434" w:rsidRDefault="00AA3434" w:rsidP="00AA3434">
            <w:pPr>
              <w:rPr>
                <w:rFonts w:ascii="Calibri" w:hAnsi="Calibri" w:cs="Calibri"/>
                <w:bCs/>
                <w:color w:val="000000"/>
              </w:rPr>
            </w:pPr>
            <w:r>
              <w:rPr>
                <w:rFonts w:ascii="Calibri" w:hAnsi="Calibri" w:cs="Calibri"/>
                <w:bCs/>
                <w:color w:val="000000"/>
              </w:rPr>
              <w:t xml:space="preserve">The Marketing </w:t>
            </w:r>
            <w:r w:rsidR="00F82947">
              <w:rPr>
                <w:rFonts w:ascii="Calibri" w:hAnsi="Calibri" w:cs="Calibri"/>
                <w:color w:val="000000"/>
              </w:rPr>
              <w:t>Coordinator</w:t>
            </w:r>
            <w:r w:rsidR="00F82947">
              <w:rPr>
                <w:rFonts w:ascii="Calibri" w:hAnsi="Calibri" w:cs="Calibri"/>
                <w:bCs/>
                <w:color w:val="000000"/>
              </w:rPr>
              <w:t xml:space="preserve"> </w:t>
            </w:r>
            <w:r>
              <w:rPr>
                <w:rFonts w:ascii="Calibri" w:hAnsi="Calibri" w:cs="Calibri"/>
                <w:bCs/>
                <w:color w:val="000000"/>
              </w:rPr>
              <w:t>will play a key role in planning and delivering BSAVA’s marketing activities, ensuring our members and the wider veterinary community are informed, engaged, and making the most of the opportunities available.</w:t>
            </w:r>
          </w:p>
          <w:p w14:paraId="5C19790F" w14:textId="77777777" w:rsidR="00AA3434" w:rsidRDefault="00AA3434" w:rsidP="00AA3434">
            <w:pPr>
              <w:rPr>
                <w:rFonts w:ascii="Calibri" w:hAnsi="Calibri" w:cs="Calibri"/>
                <w:bCs/>
                <w:color w:val="000000"/>
              </w:rPr>
            </w:pPr>
          </w:p>
          <w:p w14:paraId="25B4EB6F" w14:textId="7FE876FE" w:rsidR="00AA3434" w:rsidRDefault="00AA3434" w:rsidP="00AA3434">
            <w:pPr>
              <w:rPr>
                <w:rFonts w:ascii="Calibri" w:hAnsi="Calibri" w:cs="Calibri"/>
                <w:bCs/>
                <w:color w:val="000000"/>
              </w:rPr>
            </w:pPr>
            <w:r>
              <w:rPr>
                <w:rFonts w:ascii="Calibri" w:hAnsi="Calibri" w:cs="Calibri"/>
                <w:bCs/>
                <w:color w:val="000000"/>
              </w:rPr>
              <w:t xml:space="preserve">They will create, edit, and publish content across BSAVA’s channels, including the website, social media, email, </w:t>
            </w:r>
            <w:r w:rsidR="00986F14">
              <w:rPr>
                <w:rFonts w:ascii="Calibri" w:hAnsi="Calibri" w:cs="Calibri"/>
                <w:bCs/>
                <w:color w:val="000000"/>
              </w:rPr>
              <w:t xml:space="preserve">adverts, </w:t>
            </w:r>
            <w:r>
              <w:rPr>
                <w:rFonts w:ascii="Calibri" w:hAnsi="Calibri" w:cs="Calibri"/>
                <w:bCs/>
                <w:color w:val="000000"/>
              </w:rPr>
              <w:t xml:space="preserve">and print and digital marketing materials. A key focus of this role is the promotion of BSAVA’s education, publications, and events, driving awareness and participation across </w:t>
            </w:r>
            <w:r w:rsidR="0026126B">
              <w:rPr>
                <w:rFonts w:ascii="Calibri" w:hAnsi="Calibri" w:cs="Calibri"/>
                <w:bCs/>
                <w:color w:val="000000"/>
              </w:rPr>
              <w:t xml:space="preserve">our members and </w:t>
            </w:r>
            <w:r>
              <w:rPr>
                <w:rFonts w:ascii="Calibri" w:hAnsi="Calibri" w:cs="Calibri"/>
                <w:bCs/>
                <w:color w:val="000000"/>
              </w:rPr>
              <w:t xml:space="preserve">the </w:t>
            </w:r>
            <w:r w:rsidR="0026126B">
              <w:rPr>
                <w:rFonts w:ascii="Calibri" w:hAnsi="Calibri" w:cs="Calibri"/>
                <w:bCs/>
                <w:color w:val="000000"/>
              </w:rPr>
              <w:t xml:space="preserve">wider </w:t>
            </w:r>
            <w:r>
              <w:rPr>
                <w:rFonts w:ascii="Calibri" w:hAnsi="Calibri" w:cs="Calibri"/>
                <w:bCs/>
                <w:color w:val="000000"/>
              </w:rPr>
              <w:t>veterinary profession.</w:t>
            </w:r>
          </w:p>
          <w:p w14:paraId="18B85DDB" w14:textId="77777777" w:rsidR="001672CF" w:rsidRDefault="001672CF" w:rsidP="00810BAB">
            <w:pPr>
              <w:rPr>
                <w:rFonts w:ascii="Calibri" w:hAnsi="Calibri" w:cs="Calibri"/>
                <w:color w:val="000000"/>
                <w:szCs w:val="22"/>
              </w:rPr>
            </w:pPr>
          </w:p>
        </w:tc>
      </w:tr>
      <w:bookmarkEnd w:id="0"/>
    </w:tbl>
    <w:p w14:paraId="26AB0AD4" w14:textId="77777777" w:rsidR="003960A1" w:rsidRDefault="003960A1">
      <w:pPr>
        <w:rPr>
          <w:rFonts w:ascii="Calibri" w:hAnsi="Calibri" w:cs="Calibri"/>
          <w:color w:val="000000"/>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319BD" w14:paraId="1AD7A9C6" w14:textId="77777777" w:rsidTr="00810BAB">
        <w:tc>
          <w:tcPr>
            <w:tcW w:w="8928" w:type="dxa"/>
          </w:tcPr>
          <w:p w14:paraId="0ACB3252" w14:textId="77777777" w:rsidR="00995D9E" w:rsidRDefault="00640562" w:rsidP="00995D9E">
            <w:pPr>
              <w:rPr>
                <w:rFonts w:ascii="Calibri" w:hAnsi="Calibri" w:cs="Calibri"/>
                <w:b/>
                <w:bCs/>
                <w:color w:val="000000"/>
                <w:szCs w:val="22"/>
              </w:rPr>
            </w:pPr>
            <w:r>
              <w:rPr>
                <w:rFonts w:ascii="Calibri" w:hAnsi="Calibri" w:cs="Calibri"/>
                <w:b/>
                <w:bCs/>
                <w:color w:val="000000"/>
                <w:szCs w:val="22"/>
              </w:rPr>
              <w:t xml:space="preserve">As BSAVA staff, we all have a responsibility to uphold the Association’s </w:t>
            </w:r>
            <w:r w:rsidR="00940729">
              <w:rPr>
                <w:rFonts w:ascii="Calibri" w:hAnsi="Calibri" w:cs="Calibri"/>
                <w:b/>
                <w:bCs/>
                <w:color w:val="000000"/>
                <w:szCs w:val="22"/>
              </w:rPr>
              <w:t>v</w:t>
            </w:r>
            <w:r w:rsidR="001672CF">
              <w:rPr>
                <w:rFonts w:ascii="Calibri" w:hAnsi="Calibri" w:cs="Calibri"/>
                <w:b/>
                <w:bCs/>
                <w:color w:val="000000"/>
                <w:szCs w:val="22"/>
              </w:rPr>
              <w:t>alues</w:t>
            </w:r>
            <w:r w:rsidR="00995D9E">
              <w:rPr>
                <w:rFonts w:ascii="Calibri" w:hAnsi="Calibri" w:cs="Calibri"/>
                <w:b/>
                <w:bCs/>
                <w:color w:val="000000"/>
                <w:szCs w:val="22"/>
              </w:rPr>
              <w:t>.  We expect all staff to always maintain and promote our values, which are to:</w:t>
            </w:r>
          </w:p>
          <w:p w14:paraId="30563C52" w14:textId="77777777" w:rsidR="00D87FDF" w:rsidRDefault="00940729" w:rsidP="00D87FDF">
            <w:pPr>
              <w:numPr>
                <w:ilvl w:val="0"/>
                <w:numId w:val="5"/>
              </w:numPr>
              <w:rPr>
                <w:rFonts w:ascii="Calibri" w:hAnsi="Calibri" w:cs="Calibri"/>
                <w:color w:val="000000"/>
                <w:szCs w:val="22"/>
              </w:rPr>
            </w:pPr>
            <w:r>
              <w:rPr>
                <w:rFonts w:ascii="Calibri" w:hAnsi="Calibri" w:cs="Calibri"/>
                <w:color w:val="000000"/>
                <w:szCs w:val="22"/>
              </w:rPr>
              <w:t>N</w:t>
            </w:r>
            <w:r w:rsidR="00D87FDF">
              <w:rPr>
                <w:rFonts w:ascii="Calibri" w:hAnsi="Calibri" w:cs="Calibri"/>
                <w:color w:val="000000"/>
                <w:szCs w:val="22"/>
              </w:rPr>
              <w:t>urture and support our communities</w:t>
            </w:r>
          </w:p>
          <w:p w14:paraId="7754E908" w14:textId="77777777" w:rsidR="00D87FDF" w:rsidRDefault="00940729" w:rsidP="00D87FDF">
            <w:pPr>
              <w:numPr>
                <w:ilvl w:val="0"/>
                <w:numId w:val="5"/>
              </w:numPr>
              <w:rPr>
                <w:rFonts w:ascii="Calibri" w:hAnsi="Calibri" w:cs="Calibri"/>
                <w:color w:val="000000"/>
                <w:szCs w:val="22"/>
              </w:rPr>
            </w:pPr>
            <w:r>
              <w:rPr>
                <w:rFonts w:ascii="Calibri" w:hAnsi="Calibri" w:cs="Calibri"/>
                <w:color w:val="000000"/>
                <w:szCs w:val="22"/>
              </w:rPr>
              <w:t>A</w:t>
            </w:r>
            <w:r w:rsidR="00D87FDF">
              <w:rPr>
                <w:rFonts w:ascii="Calibri" w:hAnsi="Calibri" w:cs="Calibri"/>
                <w:color w:val="000000"/>
                <w:szCs w:val="22"/>
              </w:rPr>
              <w:t>im for excellence in all that we do</w:t>
            </w:r>
          </w:p>
          <w:p w14:paraId="0F7CD08B" w14:textId="77777777" w:rsidR="00D87FDF" w:rsidRDefault="00940729" w:rsidP="00D87FDF">
            <w:pPr>
              <w:numPr>
                <w:ilvl w:val="0"/>
                <w:numId w:val="5"/>
              </w:numPr>
              <w:rPr>
                <w:rFonts w:ascii="Calibri" w:hAnsi="Calibri" w:cs="Calibri"/>
                <w:color w:val="000000"/>
                <w:szCs w:val="22"/>
              </w:rPr>
            </w:pPr>
            <w:r>
              <w:rPr>
                <w:rFonts w:ascii="Calibri" w:hAnsi="Calibri" w:cs="Calibri"/>
                <w:color w:val="000000"/>
                <w:szCs w:val="22"/>
              </w:rPr>
              <w:t>S</w:t>
            </w:r>
            <w:r w:rsidR="00D87FDF">
              <w:rPr>
                <w:rFonts w:ascii="Calibri" w:hAnsi="Calibri" w:cs="Calibri"/>
                <w:color w:val="000000"/>
                <w:szCs w:val="22"/>
              </w:rPr>
              <w:t>trive to be bold and innovative</w:t>
            </w:r>
          </w:p>
          <w:p w14:paraId="4259290E" w14:textId="77777777" w:rsidR="00D87FDF" w:rsidRDefault="00940729" w:rsidP="00D87FDF">
            <w:pPr>
              <w:numPr>
                <w:ilvl w:val="0"/>
                <w:numId w:val="5"/>
              </w:numPr>
              <w:rPr>
                <w:rFonts w:ascii="Calibri" w:hAnsi="Calibri" w:cs="Calibri"/>
                <w:color w:val="000000"/>
                <w:szCs w:val="22"/>
              </w:rPr>
            </w:pPr>
            <w:r>
              <w:rPr>
                <w:rFonts w:ascii="Calibri" w:hAnsi="Calibri" w:cs="Calibri"/>
                <w:color w:val="000000"/>
                <w:szCs w:val="22"/>
              </w:rPr>
              <w:t xml:space="preserve">Be </w:t>
            </w:r>
            <w:r w:rsidR="00D87FDF">
              <w:rPr>
                <w:rFonts w:ascii="Calibri" w:hAnsi="Calibri" w:cs="Calibri"/>
                <w:color w:val="000000"/>
                <w:szCs w:val="22"/>
              </w:rPr>
              <w:t>accountable and trustworthy</w:t>
            </w:r>
          </w:p>
          <w:p w14:paraId="7188DFA4" w14:textId="77777777" w:rsidR="00D87FDF" w:rsidRDefault="00940729" w:rsidP="00D87FDF">
            <w:pPr>
              <w:numPr>
                <w:ilvl w:val="0"/>
                <w:numId w:val="5"/>
              </w:numPr>
              <w:rPr>
                <w:rFonts w:ascii="Calibri" w:hAnsi="Calibri" w:cs="Calibri"/>
                <w:color w:val="000000"/>
                <w:szCs w:val="22"/>
              </w:rPr>
            </w:pPr>
            <w:r>
              <w:rPr>
                <w:rFonts w:ascii="Calibri" w:hAnsi="Calibri" w:cs="Calibri"/>
                <w:color w:val="000000"/>
                <w:szCs w:val="22"/>
              </w:rPr>
              <w:t xml:space="preserve">Be </w:t>
            </w:r>
            <w:r w:rsidR="00D87FDF">
              <w:rPr>
                <w:rFonts w:ascii="Calibri" w:hAnsi="Calibri" w:cs="Calibri"/>
                <w:color w:val="000000"/>
                <w:szCs w:val="22"/>
              </w:rPr>
              <w:t>rigorous and evidence led</w:t>
            </w:r>
          </w:p>
          <w:p w14:paraId="2AF88373" w14:textId="77777777" w:rsidR="001672CF" w:rsidRDefault="001672CF" w:rsidP="00810BAB">
            <w:pPr>
              <w:rPr>
                <w:rFonts w:ascii="Calibri" w:hAnsi="Calibri" w:cs="Calibri"/>
                <w:color w:val="000000"/>
                <w:szCs w:val="22"/>
              </w:rPr>
            </w:pPr>
          </w:p>
        </w:tc>
      </w:tr>
    </w:tbl>
    <w:p w14:paraId="5E98BFFC" w14:textId="77777777" w:rsidR="000777D3" w:rsidRDefault="000777D3">
      <w:pPr>
        <w:rPr>
          <w:rFonts w:ascii="Calibri" w:hAnsi="Calibri" w:cs="Calibri"/>
          <w:color w:val="000000"/>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319BD" w14:paraId="4C00DCD5" w14:textId="77777777">
        <w:tc>
          <w:tcPr>
            <w:tcW w:w="8928" w:type="dxa"/>
          </w:tcPr>
          <w:p w14:paraId="250A0316" w14:textId="77777777" w:rsidR="000777D3" w:rsidRDefault="000777D3">
            <w:pPr>
              <w:rPr>
                <w:rFonts w:ascii="Calibri" w:hAnsi="Calibri" w:cs="Calibri"/>
                <w:color w:val="000000"/>
                <w:szCs w:val="22"/>
              </w:rPr>
            </w:pPr>
            <w:r>
              <w:rPr>
                <w:rFonts w:ascii="Calibri" w:hAnsi="Calibri" w:cs="Calibri"/>
                <w:b/>
                <w:bCs/>
                <w:color w:val="000000"/>
                <w:szCs w:val="22"/>
              </w:rPr>
              <w:t xml:space="preserve">Staff management responsibility: </w:t>
            </w:r>
          </w:p>
          <w:p w14:paraId="0C2522FC" w14:textId="77777777" w:rsidR="000777D3" w:rsidRDefault="00DC61E9">
            <w:pPr>
              <w:pStyle w:val="BodyText"/>
              <w:rPr>
                <w:rFonts w:ascii="Calibri" w:hAnsi="Calibri" w:cs="Calibri"/>
                <w:i w:val="0"/>
                <w:iCs w:val="0"/>
                <w:color w:val="000000"/>
                <w:szCs w:val="22"/>
              </w:rPr>
            </w:pPr>
            <w:r>
              <w:rPr>
                <w:rFonts w:ascii="Calibri" w:hAnsi="Calibri" w:cs="Calibri"/>
                <w:i w:val="0"/>
                <w:iCs w:val="0"/>
                <w:color w:val="000000"/>
                <w:szCs w:val="22"/>
              </w:rPr>
              <w:t>None.</w:t>
            </w:r>
          </w:p>
          <w:p w14:paraId="07BBD5AC" w14:textId="77777777" w:rsidR="000777D3" w:rsidRDefault="000777D3" w:rsidP="002E1E50">
            <w:pPr>
              <w:pStyle w:val="BodyText"/>
              <w:rPr>
                <w:rFonts w:ascii="Calibri" w:hAnsi="Calibri" w:cs="Calibri"/>
                <w:color w:val="000000"/>
                <w:szCs w:val="22"/>
              </w:rPr>
            </w:pPr>
          </w:p>
        </w:tc>
      </w:tr>
    </w:tbl>
    <w:p w14:paraId="5824BDCE" w14:textId="77777777" w:rsidR="000777D3" w:rsidRDefault="000777D3">
      <w:pPr>
        <w:rPr>
          <w:rFonts w:ascii="Calibri" w:hAnsi="Calibri" w:cs="Calibri"/>
          <w:color w:val="000000"/>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319BD" w14:paraId="3DEC7A15" w14:textId="77777777">
        <w:tc>
          <w:tcPr>
            <w:tcW w:w="8928" w:type="dxa"/>
          </w:tcPr>
          <w:p w14:paraId="14926D4B" w14:textId="77777777" w:rsidR="000777D3" w:rsidRDefault="000777D3">
            <w:pPr>
              <w:rPr>
                <w:rFonts w:ascii="Calibri" w:hAnsi="Calibri" w:cs="Calibri"/>
                <w:b/>
                <w:bCs/>
                <w:color w:val="000000"/>
                <w:szCs w:val="22"/>
              </w:rPr>
            </w:pPr>
            <w:r>
              <w:rPr>
                <w:rFonts w:ascii="Calibri" w:hAnsi="Calibri" w:cs="Calibri"/>
                <w:b/>
                <w:bCs/>
                <w:color w:val="000000"/>
                <w:szCs w:val="22"/>
              </w:rPr>
              <w:t>Special conditions:</w:t>
            </w:r>
          </w:p>
          <w:p w14:paraId="1A69D6AA" w14:textId="77777777" w:rsidR="002E329E" w:rsidRDefault="002E329E" w:rsidP="002E329E">
            <w:pPr>
              <w:rPr>
                <w:rFonts w:ascii="Calibri" w:hAnsi="Calibri" w:cs="Calibri"/>
                <w:color w:val="000000"/>
                <w:szCs w:val="22"/>
              </w:rPr>
            </w:pPr>
            <w:r>
              <w:rPr>
                <w:rFonts w:ascii="Calibri" w:hAnsi="Calibri" w:cs="Calibri"/>
                <w:color w:val="000000"/>
                <w:szCs w:val="22"/>
              </w:rPr>
              <w:t>Your primary work location will be BSAVA Headquarters in Quedgeley, Gloucestershire. You will be required to attend the office on agreed days each week, with the option to work from home on the remaining day. During your induction period, additional office days may be required.</w:t>
            </w:r>
          </w:p>
          <w:p w14:paraId="58B7B78F" w14:textId="77777777" w:rsidR="002E329E" w:rsidRDefault="002E329E" w:rsidP="002E329E">
            <w:pPr>
              <w:rPr>
                <w:rFonts w:ascii="Calibri" w:hAnsi="Calibri" w:cs="Calibri"/>
                <w:color w:val="000000"/>
                <w:szCs w:val="22"/>
              </w:rPr>
            </w:pPr>
          </w:p>
          <w:p w14:paraId="695D01EF" w14:textId="3AD6AD00" w:rsidR="002E329E" w:rsidRDefault="002E329E" w:rsidP="002E329E">
            <w:pPr>
              <w:rPr>
                <w:rFonts w:ascii="Calibri" w:hAnsi="Calibri" w:cs="Calibri"/>
                <w:color w:val="000000"/>
                <w:szCs w:val="22"/>
              </w:rPr>
            </w:pPr>
            <w:r>
              <w:rPr>
                <w:rFonts w:ascii="Calibri" w:hAnsi="Calibri" w:cs="Calibri"/>
                <w:color w:val="000000"/>
                <w:szCs w:val="22"/>
              </w:rPr>
              <w:t>From time to time, you may also be required to attend meetings and events at other locations as part of your employment contract.</w:t>
            </w:r>
          </w:p>
          <w:p w14:paraId="61D5C1CB" w14:textId="77777777" w:rsidR="002E329E" w:rsidRDefault="002E329E" w:rsidP="002E329E">
            <w:pPr>
              <w:rPr>
                <w:rFonts w:ascii="Calibri" w:hAnsi="Calibri" w:cs="Calibri"/>
                <w:color w:val="000000"/>
                <w:szCs w:val="22"/>
              </w:rPr>
            </w:pPr>
          </w:p>
          <w:p w14:paraId="30202749" w14:textId="1B09CBA2" w:rsidR="002E329E" w:rsidRDefault="002E329E" w:rsidP="002E329E">
            <w:pPr>
              <w:rPr>
                <w:rFonts w:ascii="Calibri" w:hAnsi="Calibri" w:cs="Calibri"/>
                <w:color w:val="000000"/>
                <w:szCs w:val="22"/>
              </w:rPr>
            </w:pPr>
            <w:r>
              <w:rPr>
                <w:rFonts w:ascii="Calibri" w:hAnsi="Calibri" w:cs="Calibri"/>
                <w:color w:val="000000"/>
                <w:szCs w:val="22"/>
              </w:rPr>
              <w:t>This role sits within the Communications and Marketing team, which is part of the Membership and Marketing department.</w:t>
            </w:r>
          </w:p>
          <w:p w14:paraId="0F1BF0AB" w14:textId="77777777" w:rsidR="000777D3" w:rsidRDefault="000777D3" w:rsidP="00CF4511">
            <w:pPr>
              <w:rPr>
                <w:rFonts w:ascii="Calibri" w:hAnsi="Calibri" w:cs="Calibri"/>
                <w:color w:val="000000"/>
                <w:szCs w:val="22"/>
              </w:rPr>
            </w:pPr>
          </w:p>
        </w:tc>
      </w:tr>
    </w:tbl>
    <w:p w14:paraId="341446AE" w14:textId="77777777" w:rsidR="000777D3" w:rsidRDefault="000777D3">
      <w:pPr>
        <w:rPr>
          <w:rFonts w:ascii="Calibri" w:hAnsi="Calibri" w:cs="Calibri"/>
          <w:color w:val="000000"/>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4319BD" w14:paraId="62E1B6D4" w14:textId="77777777">
        <w:tc>
          <w:tcPr>
            <w:tcW w:w="8928" w:type="dxa"/>
          </w:tcPr>
          <w:p w14:paraId="08E84CE4" w14:textId="77777777" w:rsidR="000777D3" w:rsidRDefault="000777D3">
            <w:pPr>
              <w:rPr>
                <w:rFonts w:ascii="Calibri" w:hAnsi="Calibri" w:cs="Calibri"/>
                <w:b/>
                <w:bCs/>
                <w:color w:val="000000"/>
                <w:szCs w:val="22"/>
              </w:rPr>
            </w:pPr>
            <w:r>
              <w:rPr>
                <w:rFonts w:ascii="Calibri" w:hAnsi="Calibri" w:cs="Calibri"/>
                <w:b/>
                <w:bCs/>
                <w:color w:val="000000"/>
                <w:szCs w:val="22"/>
              </w:rPr>
              <w:t>Main duties and responsibilities:</w:t>
            </w:r>
          </w:p>
          <w:p w14:paraId="52DA8BD6" w14:textId="77777777" w:rsidR="00E831DA" w:rsidRDefault="00E831DA">
            <w:pPr>
              <w:rPr>
                <w:rFonts w:ascii="Calibri" w:hAnsi="Calibri" w:cs="Calibri"/>
                <w:b/>
                <w:bCs/>
                <w:color w:val="000000"/>
                <w:szCs w:val="22"/>
              </w:rPr>
            </w:pPr>
          </w:p>
          <w:p w14:paraId="253375BF" w14:textId="0736D17A" w:rsidR="00EE687D" w:rsidRDefault="0062223C" w:rsidP="00EE687D">
            <w:pPr>
              <w:rPr>
                <w:rFonts w:ascii="Calibri" w:hAnsi="Calibri" w:cs="Calibri"/>
                <w:b/>
                <w:bCs/>
                <w:color w:val="000000"/>
                <w:szCs w:val="22"/>
              </w:rPr>
            </w:pPr>
            <w:r>
              <w:rPr>
                <w:rFonts w:ascii="Calibri" w:hAnsi="Calibri" w:cs="Calibri"/>
                <w:b/>
                <w:bCs/>
                <w:color w:val="000000"/>
                <w:szCs w:val="22"/>
              </w:rPr>
              <w:t>M</w:t>
            </w:r>
            <w:r w:rsidR="00EE687D">
              <w:rPr>
                <w:rFonts w:ascii="Calibri" w:hAnsi="Calibri" w:cs="Calibri"/>
                <w:b/>
                <w:bCs/>
                <w:color w:val="000000"/>
                <w:szCs w:val="22"/>
              </w:rPr>
              <w:t>arketing</w:t>
            </w:r>
          </w:p>
          <w:p w14:paraId="09688238" w14:textId="77777777" w:rsidR="006B132F" w:rsidRDefault="006B132F" w:rsidP="006B132F">
            <w:pPr>
              <w:rPr>
                <w:rFonts w:ascii="Calibri" w:hAnsi="Calibri" w:cs="Calibri"/>
                <w:color w:val="000000"/>
                <w:szCs w:val="22"/>
              </w:rPr>
            </w:pPr>
            <w:r>
              <w:rPr>
                <w:rFonts w:ascii="Calibri" w:hAnsi="Calibri" w:cs="Calibri"/>
                <w:color w:val="000000"/>
                <w:szCs w:val="22"/>
              </w:rPr>
              <w:t>Working with the Communications and Marketing Manager, you will:</w:t>
            </w:r>
          </w:p>
          <w:p w14:paraId="09585C2A"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Plan, develop, and execute marketing campaigns to increase sign-ups for BSAVA CPD courses, events, library usage, and publication sales.</w:t>
            </w:r>
          </w:p>
          <w:p w14:paraId="1DD4651E"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Create compelling content that engages BSAVA members and the wider veterinary community, driving course bookings, publication sales, and delegate/partner acquisition for events.</w:t>
            </w:r>
          </w:p>
          <w:p w14:paraId="7837E9AA"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Develop and implement multi-channel marketing campaigns, incorporating social media, the BSAVA website, email marketing, and offline channels.</w:t>
            </w:r>
          </w:p>
          <w:p w14:paraId="140C20B0"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Monitor and evaluate campaign performance, ensuring insights inform future campaigns and contribute to continuous improvement.</w:t>
            </w:r>
          </w:p>
          <w:p w14:paraId="304EB237"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Collaborate with the Education, Publications, and Events teams to align marketing activities with their strategic objectives, providing regular updates on campaign planning, execution, and results.</w:t>
            </w:r>
          </w:p>
          <w:p w14:paraId="5617BD3F"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Develop content for printed resources such as educational brochures, event literature, and promotional flyers to support marketing campaigns.</w:t>
            </w:r>
          </w:p>
          <w:p w14:paraId="67C40ED9"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Maintain and update content on the BSAVA website, ensuring accuracy, brand consistency, and alignment with BSAVA’s tone of voice.</w:t>
            </w:r>
          </w:p>
          <w:p w14:paraId="677A896D" w14:textId="77777777"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Plan, create, and schedule social media content, ensuring it aligns with BSAVA’s campaigns and wider messaging.</w:t>
            </w:r>
          </w:p>
          <w:p w14:paraId="62F6F855" w14:textId="07616999" w:rsidR="006B132F" w:rsidRDefault="006B132F" w:rsidP="006B132F">
            <w:pPr>
              <w:numPr>
                <w:ilvl w:val="0"/>
                <w:numId w:val="19"/>
              </w:numPr>
              <w:rPr>
                <w:rFonts w:ascii="Calibri" w:hAnsi="Calibri" w:cs="Calibri"/>
                <w:color w:val="000000"/>
                <w:szCs w:val="22"/>
              </w:rPr>
            </w:pPr>
            <w:r>
              <w:rPr>
                <w:rFonts w:ascii="Calibri" w:hAnsi="Calibri" w:cs="Calibri"/>
                <w:color w:val="000000"/>
                <w:szCs w:val="22"/>
              </w:rPr>
              <w:t xml:space="preserve">Analyse data from to measure content </w:t>
            </w:r>
            <w:r w:rsidR="00362B43">
              <w:rPr>
                <w:rFonts w:ascii="Calibri" w:hAnsi="Calibri" w:cs="Calibri"/>
                <w:color w:val="000000"/>
                <w:szCs w:val="22"/>
              </w:rPr>
              <w:t xml:space="preserve">and campaign </w:t>
            </w:r>
            <w:r>
              <w:rPr>
                <w:rFonts w:ascii="Calibri" w:hAnsi="Calibri" w:cs="Calibri"/>
                <w:color w:val="000000"/>
                <w:szCs w:val="22"/>
              </w:rPr>
              <w:t>effectiveness, sharing insights to inform content and creative development.</w:t>
            </w:r>
          </w:p>
          <w:p w14:paraId="28902E38" w14:textId="77777777" w:rsidR="00362B43" w:rsidRDefault="00362B43" w:rsidP="00362B43">
            <w:pPr>
              <w:ind w:left="720"/>
              <w:rPr>
                <w:rFonts w:ascii="Calibri" w:hAnsi="Calibri" w:cs="Calibri"/>
                <w:color w:val="000000"/>
                <w:szCs w:val="22"/>
              </w:rPr>
            </w:pPr>
          </w:p>
          <w:p w14:paraId="37A1B7A3" w14:textId="77777777" w:rsidR="006B132F" w:rsidRDefault="006B132F" w:rsidP="006B132F">
            <w:pPr>
              <w:rPr>
                <w:rFonts w:ascii="Calibri" w:hAnsi="Calibri" w:cs="Calibri"/>
                <w:b/>
                <w:bCs/>
                <w:color w:val="000000"/>
                <w:szCs w:val="22"/>
              </w:rPr>
            </w:pPr>
            <w:r>
              <w:rPr>
                <w:rFonts w:ascii="Calibri" w:hAnsi="Calibri" w:cs="Calibri"/>
                <w:b/>
                <w:bCs/>
                <w:color w:val="000000"/>
                <w:szCs w:val="22"/>
              </w:rPr>
              <w:t>Brand</w:t>
            </w:r>
          </w:p>
          <w:p w14:paraId="520EAB20" w14:textId="4C5C4738" w:rsidR="006B132F" w:rsidRDefault="006B132F" w:rsidP="006B132F">
            <w:pPr>
              <w:numPr>
                <w:ilvl w:val="0"/>
                <w:numId w:val="20"/>
              </w:numPr>
              <w:rPr>
                <w:rFonts w:ascii="Calibri" w:hAnsi="Calibri" w:cs="Calibri"/>
                <w:color w:val="000000"/>
                <w:szCs w:val="22"/>
              </w:rPr>
            </w:pPr>
            <w:r>
              <w:rPr>
                <w:rFonts w:ascii="Calibri" w:hAnsi="Calibri" w:cs="Calibri"/>
                <w:color w:val="000000"/>
                <w:szCs w:val="22"/>
              </w:rPr>
              <w:t xml:space="preserve">Act as a brand champion, providing guidance and best practice advice to colleagues, partners, and the wider </w:t>
            </w:r>
            <w:r w:rsidR="00362B43">
              <w:rPr>
                <w:rFonts w:ascii="Calibri" w:hAnsi="Calibri" w:cs="Calibri"/>
                <w:color w:val="000000"/>
                <w:szCs w:val="22"/>
              </w:rPr>
              <w:t xml:space="preserve">veterinary </w:t>
            </w:r>
            <w:r>
              <w:rPr>
                <w:rFonts w:ascii="Calibri" w:hAnsi="Calibri" w:cs="Calibri"/>
                <w:color w:val="000000"/>
                <w:szCs w:val="22"/>
              </w:rPr>
              <w:t>community.</w:t>
            </w:r>
          </w:p>
          <w:p w14:paraId="17C7CC56" w14:textId="77777777" w:rsidR="006B132F" w:rsidRDefault="006B132F" w:rsidP="006B132F">
            <w:pPr>
              <w:numPr>
                <w:ilvl w:val="0"/>
                <w:numId w:val="20"/>
              </w:numPr>
              <w:rPr>
                <w:rFonts w:ascii="Calibri" w:hAnsi="Calibri" w:cs="Calibri"/>
                <w:color w:val="000000"/>
                <w:szCs w:val="22"/>
              </w:rPr>
            </w:pPr>
            <w:r>
              <w:rPr>
                <w:rFonts w:ascii="Calibri" w:hAnsi="Calibri" w:cs="Calibri"/>
                <w:color w:val="000000"/>
                <w:szCs w:val="22"/>
              </w:rPr>
              <w:t>Ensure all content and campaigns adhere to BSAVA brand guidelines.</w:t>
            </w:r>
          </w:p>
          <w:p w14:paraId="34D37023" w14:textId="77777777" w:rsidR="00362B43" w:rsidRDefault="00362B43" w:rsidP="006B132F">
            <w:pPr>
              <w:rPr>
                <w:rFonts w:ascii="Calibri" w:hAnsi="Calibri" w:cs="Calibri"/>
                <w:color w:val="000000"/>
                <w:szCs w:val="22"/>
              </w:rPr>
            </w:pPr>
          </w:p>
          <w:p w14:paraId="66F6AD52" w14:textId="3E49EB44" w:rsidR="006B132F" w:rsidRDefault="006B132F" w:rsidP="006B132F">
            <w:pPr>
              <w:rPr>
                <w:rFonts w:ascii="Calibri" w:hAnsi="Calibri" w:cs="Calibri"/>
                <w:b/>
                <w:bCs/>
                <w:color w:val="000000"/>
                <w:szCs w:val="22"/>
              </w:rPr>
            </w:pPr>
            <w:r>
              <w:rPr>
                <w:rFonts w:ascii="Calibri" w:hAnsi="Calibri" w:cs="Calibri"/>
                <w:b/>
                <w:bCs/>
                <w:color w:val="000000"/>
                <w:szCs w:val="22"/>
              </w:rPr>
              <w:t>General</w:t>
            </w:r>
          </w:p>
          <w:p w14:paraId="206417D4" w14:textId="413802DE" w:rsidR="006B132F" w:rsidRDefault="006B132F" w:rsidP="006B132F">
            <w:pPr>
              <w:numPr>
                <w:ilvl w:val="0"/>
                <w:numId w:val="21"/>
              </w:numPr>
              <w:rPr>
                <w:rFonts w:ascii="Calibri" w:hAnsi="Calibri" w:cs="Calibri"/>
                <w:color w:val="000000"/>
                <w:szCs w:val="22"/>
              </w:rPr>
            </w:pPr>
            <w:r>
              <w:rPr>
                <w:rFonts w:ascii="Calibri" w:hAnsi="Calibri" w:cs="Calibri"/>
                <w:color w:val="000000"/>
                <w:szCs w:val="22"/>
              </w:rPr>
              <w:t>Ensure all BSAVA marketing activities comply with GDPR and PECR regulations.</w:t>
            </w:r>
          </w:p>
          <w:p w14:paraId="3AF2EF37" w14:textId="77777777" w:rsidR="006B132F" w:rsidRDefault="006B132F" w:rsidP="006B132F">
            <w:pPr>
              <w:numPr>
                <w:ilvl w:val="0"/>
                <w:numId w:val="21"/>
              </w:numPr>
              <w:rPr>
                <w:rFonts w:ascii="Calibri" w:hAnsi="Calibri" w:cs="Calibri"/>
                <w:color w:val="000000"/>
                <w:szCs w:val="22"/>
              </w:rPr>
            </w:pPr>
            <w:r>
              <w:rPr>
                <w:rFonts w:ascii="Calibri" w:hAnsi="Calibri" w:cs="Calibri"/>
                <w:color w:val="000000"/>
                <w:szCs w:val="22"/>
              </w:rPr>
              <w:t>Stay informed about marketing trends and best practices to keep BSAVA’s approach current and effective.</w:t>
            </w:r>
          </w:p>
          <w:p w14:paraId="14CFEA99" w14:textId="77777777" w:rsidR="006B132F" w:rsidRDefault="006B132F" w:rsidP="006B132F">
            <w:pPr>
              <w:numPr>
                <w:ilvl w:val="0"/>
                <w:numId w:val="21"/>
              </w:numPr>
              <w:rPr>
                <w:rFonts w:ascii="Calibri" w:hAnsi="Calibri" w:cs="Calibri"/>
                <w:color w:val="000000"/>
                <w:szCs w:val="22"/>
              </w:rPr>
            </w:pPr>
            <w:r>
              <w:rPr>
                <w:rFonts w:ascii="Calibri" w:hAnsi="Calibri" w:cs="Calibri"/>
                <w:color w:val="000000"/>
                <w:szCs w:val="22"/>
              </w:rPr>
              <w:t>Represent BSAVA at meetings and events, building relationships with stakeholders, veterinary professionals, and agencies.</w:t>
            </w:r>
          </w:p>
          <w:p w14:paraId="61631296" w14:textId="77777777" w:rsidR="00C067EB" w:rsidRDefault="006B132F" w:rsidP="00CC6545">
            <w:pPr>
              <w:numPr>
                <w:ilvl w:val="0"/>
                <w:numId w:val="21"/>
              </w:numPr>
              <w:rPr>
                <w:rFonts w:ascii="Calibri" w:hAnsi="Calibri" w:cs="Calibri"/>
                <w:color w:val="000000"/>
                <w:szCs w:val="22"/>
              </w:rPr>
            </w:pPr>
            <w:r>
              <w:rPr>
                <w:rFonts w:ascii="Calibri" w:hAnsi="Calibri" w:cs="Calibri"/>
                <w:color w:val="000000"/>
                <w:szCs w:val="22"/>
              </w:rPr>
              <w:t>Carry out other duties as reasonably requested by the Communications and Marketing Manager.</w:t>
            </w:r>
          </w:p>
          <w:p w14:paraId="182F1FC0" w14:textId="3E72369D" w:rsidR="00223B29" w:rsidRDefault="00223B29" w:rsidP="00CC6545">
            <w:pPr>
              <w:numPr>
                <w:ilvl w:val="0"/>
                <w:numId w:val="21"/>
              </w:numPr>
              <w:rPr>
                <w:rFonts w:ascii="Calibri" w:hAnsi="Calibri" w:cs="Calibri"/>
                <w:color w:val="000000"/>
                <w:szCs w:val="22"/>
              </w:rPr>
            </w:pPr>
            <w:r>
              <w:rPr>
                <w:rFonts w:ascii="Calibri" w:hAnsi="Calibri" w:cs="Calibri"/>
                <w:color w:val="000000"/>
                <w:szCs w:val="22"/>
              </w:rPr>
              <w:t xml:space="preserve">Perform other duties as </w:t>
            </w:r>
            <w:r w:rsidR="0086300D">
              <w:rPr>
                <w:rFonts w:ascii="Calibri" w:hAnsi="Calibri" w:cs="Calibri"/>
                <w:color w:val="000000"/>
                <w:szCs w:val="22"/>
              </w:rPr>
              <w:t>reasonably required within the scope of the role.</w:t>
            </w:r>
          </w:p>
        </w:tc>
      </w:tr>
    </w:tbl>
    <w:p w14:paraId="082FD80F" w14:textId="77777777" w:rsidR="000777D3" w:rsidRDefault="000777D3" w:rsidP="000D5A9E">
      <w:pPr>
        <w:rPr>
          <w:rFonts w:ascii="Calibri" w:hAnsi="Calibri" w:cs="Calibri"/>
          <w:color w:val="000000"/>
          <w:szCs w:val="22"/>
        </w:rPr>
      </w:pPr>
    </w:p>
    <w:p w14:paraId="34141F8C" w14:textId="77777777" w:rsidR="00777C60" w:rsidRDefault="00777C60" w:rsidP="000D5A9E">
      <w:pPr>
        <w:rPr>
          <w:rFonts w:ascii="Calibri" w:hAnsi="Calibri" w:cs="Calibri"/>
          <w:color w:val="000000"/>
          <w:szCs w:val="22"/>
        </w:rPr>
      </w:pPr>
    </w:p>
    <w:p w14:paraId="57716F8C" w14:textId="77777777" w:rsidR="00777C60" w:rsidRDefault="00777C60" w:rsidP="000D5A9E">
      <w:pPr>
        <w:rPr>
          <w:rFonts w:ascii="Calibri" w:hAnsi="Calibri" w:cs="Calibri"/>
          <w:color w:val="000000"/>
          <w:szCs w:val="22"/>
        </w:rPr>
      </w:pPr>
    </w:p>
    <w:p w14:paraId="3825B614" w14:textId="77777777" w:rsidR="00777C60" w:rsidRDefault="00777C60" w:rsidP="000D5A9E">
      <w:pPr>
        <w:rPr>
          <w:rFonts w:ascii="Calibri" w:hAnsi="Calibri" w:cs="Calibri"/>
          <w:color w:val="000000"/>
          <w:szCs w:val="22"/>
        </w:rPr>
      </w:pPr>
    </w:p>
    <w:p w14:paraId="2E806049" w14:textId="77777777" w:rsidR="00CE2E66" w:rsidRDefault="00CE2E66" w:rsidP="000D5A9E">
      <w:pPr>
        <w:rPr>
          <w:rFonts w:ascii="Calibri" w:hAnsi="Calibri" w:cs="Calibri"/>
          <w:b/>
          <w:bCs/>
          <w:color w:val="000000"/>
          <w:sz w:val="24"/>
          <w:szCs w:val="24"/>
        </w:rPr>
      </w:pPr>
      <w:r>
        <w:rPr>
          <w:rFonts w:ascii="Calibri" w:hAnsi="Calibri" w:cs="Calibri"/>
          <w:b/>
          <w:bCs/>
          <w:color w:val="000000"/>
          <w:sz w:val="24"/>
          <w:szCs w:val="24"/>
        </w:rPr>
        <w:t>Person Specification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3674"/>
        <w:gridCol w:w="3715"/>
      </w:tblGrid>
      <w:tr w:rsidR="00FD030B" w14:paraId="028C94A9" w14:textId="77777777" w:rsidTr="00CC1508">
        <w:trPr>
          <w:trHeight w:val="589"/>
        </w:trPr>
        <w:tc>
          <w:tcPr>
            <w:tcW w:w="1542" w:type="dxa"/>
          </w:tcPr>
          <w:p w14:paraId="0DFAAA23" w14:textId="77777777" w:rsidR="00025BDF" w:rsidRDefault="00025BDF" w:rsidP="00810BAB">
            <w:pPr>
              <w:rPr>
                <w:rFonts w:cs="Arial"/>
                <w:b/>
                <w:bCs/>
                <w:color w:val="000000"/>
                <w:szCs w:val="22"/>
              </w:rPr>
            </w:pPr>
          </w:p>
        </w:tc>
        <w:tc>
          <w:tcPr>
            <w:tcW w:w="3674" w:type="dxa"/>
          </w:tcPr>
          <w:p w14:paraId="645DBD7B" w14:textId="77777777" w:rsidR="00025BDF" w:rsidRDefault="00025BDF" w:rsidP="00810BAB">
            <w:pPr>
              <w:rPr>
                <w:rFonts w:cs="Arial"/>
                <w:b/>
                <w:bCs/>
                <w:color w:val="000000"/>
                <w:szCs w:val="22"/>
              </w:rPr>
            </w:pPr>
          </w:p>
          <w:p w14:paraId="7B3AFD6F" w14:textId="77777777" w:rsidR="00025BDF" w:rsidRDefault="00025BDF" w:rsidP="00CC1508">
            <w:pPr>
              <w:jc w:val="center"/>
              <w:rPr>
                <w:rFonts w:ascii="Calibri" w:hAnsi="Calibri" w:cs="Calibri"/>
                <w:b/>
                <w:bCs/>
                <w:color w:val="000000"/>
                <w:szCs w:val="22"/>
              </w:rPr>
            </w:pPr>
            <w:r>
              <w:rPr>
                <w:rFonts w:ascii="Calibri" w:hAnsi="Calibri" w:cs="Calibri"/>
                <w:b/>
                <w:bCs/>
                <w:color w:val="000000"/>
                <w:szCs w:val="22"/>
              </w:rPr>
              <w:t>Essential requirements</w:t>
            </w:r>
          </w:p>
          <w:p w14:paraId="21197ECA" w14:textId="77777777" w:rsidR="00025BDF" w:rsidRDefault="00025BDF" w:rsidP="00810BAB">
            <w:pPr>
              <w:rPr>
                <w:rFonts w:cs="Arial"/>
                <w:b/>
                <w:bCs/>
                <w:color w:val="000000"/>
                <w:szCs w:val="22"/>
              </w:rPr>
            </w:pPr>
          </w:p>
        </w:tc>
        <w:tc>
          <w:tcPr>
            <w:tcW w:w="3715" w:type="dxa"/>
          </w:tcPr>
          <w:p w14:paraId="6A21E1C6" w14:textId="77777777" w:rsidR="00025BDF" w:rsidRDefault="00025BDF" w:rsidP="00810BAB">
            <w:pPr>
              <w:rPr>
                <w:rFonts w:cs="Arial"/>
                <w:b/>
                <w:bCs/>
                <w:color w:val="000000"/>
                <w:szCs w:val="22"/>
              </w:rPr>
            </w:pPr>
          </w:p>
          <w:p w14:paraId="30DF5354" w14:textId="77777777" w:rsidR="00025BDF" w:rsidRDefault="00025BDF" w:rsidP="00CC1508">
            <w:pPr>
              <w:jc w:val="center"/>
              <w:rPr>
                <w:rFonts w:cs="Arial"/>
                <w:b/>
                <w:bCs/>
                <w:color w:val="000000"/>
                <w:szCs w:val="22"/>
              </w:rPr>
            </w:pPr>
            <w:r>
              <w:rPr>
                <w:rFonts w:ascii="Calibri" w:hAnsi="Calibri" w:cs="Calibri"/>
                <w:b/>
                <w:bCs/>
                <w:color w:val="000000"/>
                <w:szCs w:val="22"/>
              </w:rPr>
              <w:t>Desirable requirements</w:t>
            </w:r>
          </w:p>
        </w:tc>
      </w:tr>
      <w:tr w:rsidR="00FD030B" w14:paraId="7BB5AC00" w14:textId="77777777" w:rsidTr="00194C29">
        <w:trPr>
          <w:trHeight w:val="822"/>
        </w:trPr>
        <w:tc>
          <w:tcPr>
            <w:tcW w:w="1542" w:type="dxa"/>
          </w:tcPr>
          <w:p w14:paraId="662FD462" w14:textId="77777777" w:rsidR="00465546" w:rsidRDefault="00465546" w:rsidP="00465546">
            <w:pPr>
              <w:rPr>
                <w:rFonts w:ascii="Calibri" w:hAnsi="Calibri" w:cs="Calibri"/>
                <w:color w:val="000000"/>
                <w:szCs w:val="22"/>
              </w:rPr>
            </w:pPr>
            <w:r>
              <w:rPr>
                <w:rFonts w:ascii="Calibri" w:hAnsi="Calibri" w:cs="Calibri"/>
                <w:b/>
                <w:bCs/>
                <w:color w:val="000000"/>
                <w:szCs w:val="22"/>
              </w:rPr>
              <w:t>Qualifications</w:t>
            </w:r>
          </w:p>
        </w:tc>
        <w:tc>
          <w:tcPr>
            <w:tcW w:w="3674" w:type="dxa"/>
          </w:tcPr>
          <w:p w14:paraId="53F3AE43" w14:textId="6D214686" w:rsidR="00465546" w:rsidRDefault="005C6095" w:rsidP="00777C60">
            <w:pPr>
              <w:numPr>
                <w:ilvl w:val="0"/>
                <w:numId w:val="12"/>
              </w:numPr>
              <w:spacing w:before="40"/>
              <w:rPr>
                <w:rFonts w:ascii="Calibri" w:hAnsi="Calibri" w:cs="Calibri"/>
                <w:color w:val="000000"/>
                <w:szCs w:val="22"/>
              </w:rPr>
            </w:pPr>
            <w:r>
              <w:rPr>
                <w:rFonts w:ascii="Calibri" w:hAnsi="Calibri" w:cs="Calibri"/>
                <w:color w:val="000000"/>
                <w:szCs w:val="22"/>
              </w:rPr>
              <w:t>Educated to degree level or equivalent experience working within a marketing environment.</w:t>
            </w:r>
          </w:p>
        </w:tc>
        <w:tc>
          <w:tcPr>
            <w:tcW w:w="3715" w:type="dxa"/>
          </w:tcPr>
          <w:p w14:paraId="46711815" w14:textId="7D769BDF" w:rsidR="00465546" w:rsidRDefault="00CD43D3" w:rsidP="00777C60">
            <w:pPr>
              <w:numPr>
                <w:ilvl w:val="0"/>
                <w:numId w:val="13"/>
              </w:numPr>
              <w:spacing w:before="40"/>
              <w:rPr>
                <w:rFonts w:ascii="Calibri" w:hAnsi="Calibri" w:cs="Calibri"/>
                <w:color w:val="000000"/>
                <w:szCs w:val="22"/>
              </w:rPr>
            </w:pPr>
            <w:r>
              <w:rPr>
                <w:rFonts w:ascii="Calibri" w:hAnsi="Calibri" w:cs="Calibri"/>
                <w:color w:val="000000"/>
                <w:szCs w:val="22"/>
              </w:rPr>
              <w:t>Degree or professional qualification in marketing or a related subject.</w:t>
            </w:r>
          </w:p>
        </w:tc>
      </w:tr>
      <w:tr w:rsidR="00FD030B" w14:paraId="750B1C84" w14:textId="77777777" w:rsidTr="00CC1508">
        <w:tc>
          <w:tcPr>
            <w:tcW w:w="1542" w:type="dxa"/>
          </w:tcPr>
          <w:p w14:paraId="03947C0E" w14:textId="77777777" w:rsidR="00465546" w:rsidRDefault="00465546" w:rsidP="00465546">
            <w:pPr>
              <w:rPr>
                <w:rFonts w:ascii="Calibri" w:hAnsi="Calibri" w:cs="Calibri"/>
                <w:color w:val="000000"/>
                <w:szCs w:val="22"/>
              </w:rPr>
            </w:pPr>
            <w:r>
              <w:rPr>
                <w:rFonts w:ascii="Calibri" w:hAnsi="Calibri" w:cs="Calibri"/>
                <w:b/>
                <w:bCs/>
                <w:color w:val="000000"/>
                <w:szCs w:val="22"/>
              </w:rPr>
              <w:t>Experience</w:t>
            </w:r>
          </w:p>
        </w:tc>
        <w:tc>
          <w:tcPr>
            <w:tcW w:w="3674" w:type="dxa"/>
          </w:tcPr>
          <w:p w14:paraId="553697D3" w14:textId="133B0BE0" w:rsidR="00094218" w:rsidRDefault="00094218" w:rsidP="00094218">
            <w:pPr>
              <w:numPr>
                <w:ilvl w:val="0"/>
                <w:numId w:val="12"/>
              </w:numPr>
              <w:spacing w:before="40"/>
              <w:rPr>
                <w:rFonts w:ascii="Calibri" w:hAnsi="Calibri" w:cs="Calibri"/>
                <w:color w:val="000000"/>
                <w:szCs w:val="22"/>
              </w:rPr>
            </w:pPr>
            <w:r>
              <w:rPr>
                <w:rFonts w:ascii="Calibri" w:hAnsi="Calibri" w:cs="Calibri"/>
                <w:color w:val="000000"/>
                <w:szCs w:val="22"/>
              </w:rPr>
              <w:t>Experience in a marketing role, with a proven ability to deliver effective campaigns.</w:t>
            </w:r>
          </w:p>
          <w:p w14:paraId="2A6B6DA5" w14:textId="5C9959EC" w:rsidR="00094218" w:rsidRDefault="00094218" w:rsidP="00094218">
            <w:pPr>
              <w:numPr>
                <w:ilvl w:val="0"/>
                <w:numId w:val="12"/>
              </w:numPr>
              <w:spacing w:before="40"/>
              <w:rPr>
                <w:rFonts w:ascii="Calibri" w:hAnsi="Calibri" w:cs="Calibri"/>
                <w:color w:val="000000"/>
                <w:szCs w:val="22"/>
              </w:rPr>
            </w:pPr>
            <w:r>
              <w:rPr>
                <w:rFonts w:ascii="Calibri" w:hAnsi="Calibri" w:cs="Calibri"/>
                <w:color w:val="000000"/>
                <w:szCs w:val="22"/>
              </w:rPr>
              <w:t>Experience in planning, developing, and executing multi-channel marketing campaigns using online and offline tools.</w:t>
            </w:r>
          </w:p>
          <w:p w14:paraId="765A0D4F" w14:textId="5BB2AEA0" w:rsidR="00094218" w:rsidRDefault="00094218" w:rsidP="00094218">
            <w:pPr>
              <w:numPr>
                <w:ilvl w:val="0"/>
                <w:numId w:val="12"/>
              </w:numPr>
              <w:spacing w:before="40"/>
              <w:rPr>
                <w:rFonts w:ascii="Calibri" w:hAnsi="Calibri" w:cs="Calibri"/>
                <w:color w:val="000000"/>
                <w:szCs w:val="22"/>
              </w:rPr>
            </w:pPr>
            <w:r>
              <w:rPr>
                <w:rFonts w:ascii="Calibri" w:hAnsi="Calibri" w:cs="Calibri"/>
                <w:color w:val="000000"/>
                <w:szCs w:val="22"/>
              </w:rPr>
              <w:t>Experience in working with creative agencies or internal creative teams to develop marketing materials and campaigns.</w:t>
            </w:r>
          </w:p>
          <w:p w14:paraId="77BD7CA4" w14:textId="581864B6" w:rsidR="00094218" w:rsidRDefault="00094218" w:rsidP="00094218">
            <w:pPr>
              <w:numPr>
                <w:ilvl w:val="0"/>
                <w:numId w:val="12"/>
              </w:numPr>
              <w:spacing w:before="40"/>
              <w:rPr>
                <w:rFonts w:ascii="Calibri" w:hAnsi="Calibri" w:cs="Calibri"/>
                <w:color w:val="000000"/>
                <w:szCs w:val="22"/>
              </w:rPr>
            </w:pPr>
            <w:r>
              <w:rPr>
                <w:rFonts w:ascii="Calibri" w:hAnsi="Calibri" w:cs="Calibri"/>
                <w:color w:val="000000"/>
                <w:szCs w:val="22"/>
              </w:rPr>
              <w:t>Ability to work proactively, using initiative to manage multiple tasks and meet deadlines.</w:t>
            </w:r>
          </w:p>
          <w:p w14:paraId="4E3572B3" w14:textId="77777777" w:rsidR="00465546" w:rsidRDefault="00465546" w:rsidP="00194C29">
            <w:pPr>
              <w:pStyle w:val="NoSpacing"/>
              <w:spacing w:before="40"/>
              <w:ind w:left="720"/>
              <w:rPr>
                <w:rFonts w:cs="Calibri"/>
                <w:color w:val="000000"/>
              </w:rPr>
            </w:pPr>
          </w:p>
        </w:tc>
        <w:tc>
          <w:tcPr>
            <w:tcW w:w="3715" w:type="dxa"/>
          </w:tcPr>
          <w:p w14:paraId="5BD8F843" w14:textId="08D716AD" w:rsidR="00372CA0" w:rsidRDefault="00372CA0" w:rsidP="00372CA0">
            <w:pPr>
              <w:numPr>
                <w:ilvl w:val="0"/>
                <w:numId w:val="13"/>
              </w:numPr>
              <w:spacing w:before="40"/>
              <w:rPr>
                <w:rFonts w:ascii="Calibri" w:hAnsi="Calibri" w:cs="Calibri"/>
                <w:color w:val="000000"/>
                <w:szCs w:val="22"/>
              </w:rPr>
            </w:pPr>
            <w:r>
              <w:rPr>
                <w:rFonts w:ascii="Calibri" w:hAnsi="Calibri" w:cs="Calibri"/>
                <w:color w:val="000000"/>
                <w:szCs w:val="22"/>
              </w:rPr>
              <w:t>Experience using CRM and CMS systems.</w:t>
            </w:r>
          </w:p>
          <w:p w14:paraId="2DB8FA3B" w14:textId="729F8CE0" w:rsidR="00372CA0" w:rsidRDefault="00372CA0" w:rsidP="00372CA0">
            <w:pPr>
              <w:numPr>
                <w:ilvl w:val="0"/>
                <w:numId w:val="13"/>
              </w:numPr>
              <w:spacing w:before="40"/>
              <w:rPr>
                <w:rFonts w:ascii="Calibri" w:hAnsi="Calibri" w:cs="Calibri"/>
                <w:color w:val="000000"/>
                <w:szCs w:val="22"/>
              </w:rPr>
            </w:pPr>
            <w:r>
              <w:rPr>
                <w:rFonts w:ascii="Calibri" w:hAnsi="Calibri" w:cs="Calibri"/>
                <w:color w:val="000000"/>
                <w:szCs w:val="22"/>
              </w:rPr>
              <w:t>Experience in event marketing.</w:t>
            </w:r>
          </w:p>
          <w:p w14:paraId="2C6485BF" w14:textId="76711E1C" w:rsidR="00372CA0" w:rsidRDefault="00372CA0" w:rsidP="00372CA0">
            <w:pPr>
              <w:numPr>
                <w:ilvl w:val="0"/>
                <w:numId w:val="13"/>
              </w:numPr>
              <w:spacing w:before="40"/>
              <w:rPr>
                <w:rFonts w:ascii="Calibri" w:hAnsi="Calibri" w:cs="Calibri"/>
                <w:color w:val="000000"/>
                <w:szCs w:val="22"/>
              </w:rPr>
            </w:pPr>
            <w:r>
              <w:rPr>
                <w:rFonts w:ascii="Calibri" w:hAnsi="Calibri" w:cs="Calibri"/>
                <w:color w:val="000000"/>
                <w:szCs w:val="22"/>
              </w:rPr>
              <w:t>Experience in the not-for-profit sector.</w:t>
            </w:r>
          </w:p>
          <w:p w14:paraId="65B5C7C7" w14:textId="6498403D" w:rsidR="000A28C3" w:rsidRDefault="000A28C3" w:rsidP="00372CA0">
            <w:pPr>
              <w:numPr>
                <w:ilvl w:val="0"/>
                <w:numId w:val="13"/>
              </w:numPr>
              <w:spacing w:before="40"/>
              <w:rPr>
                <w:rFonts w:ascii="Calibri" w:hAnsi="Calibri" w:cs="Calibri"/>
                <w:color w:val="000000"/>
                <w:szCs w:val="22"/>
              </w:rPr>
            </w:pPr>
            <w:r>
              <w:rPr>
                <w:rFonts w:ascii="Calibri" w:hAnsi="Calibri" w:cs="Calibri"/>
                <w:color w:val="000000"/>
                <w:szCs w:val="22"/>
              </w:rPr>
              <w:t>Experience of working in the veterinary sector.</w:t>
            </w:r>
          </w:p>
          <w:p w14:paraId="794206C8" w14:textId="77777777" w:rsidR="00465546" w:rsidRDefault="00465546" w:rsidP="00194C29">
            <w:pPr>
              <w:spacing w:before="40"/>
              <w:rPr>
                <w:rFonts w:ascii="Calibri" w:hAnsi="Calibri" w:cs="Calibri"/>
                <w:color w:val="000000"/>
                <w:szCs w:val="22"/>
              </w:rPr>
            </w:pPr>
          </w:p>
        </w:tc>
      </w:tr>
      <w:tr w:rsidR="00FD030B" w14:paraId="41BE2723" w14:textId="77777777" w:rsidTr="00CC1508">
        <w:tc>
          <w:tcPr>
            <w:tcW w:w="1542" w:type="dxa"/>
          </w:tcPr>
          <w:p w14:paraId="4651E984" w14:textId="77777777" w:rsidR="00465546" w:rsidRDefault="00465546" w:rsidP="00465546">
            <w:pPr>
              <w:rPr>
                <w:rFonts w:ascii="Calibri" w:hAnsi="Calibri" w:cs="Calibri"/>
                <w:color w:val="000000"/>
                <w:szCs w:val="22"/>
              </w:rPr>
            </w:pPr>
            <w:r>
              <w:rPr>
                <w:rFonts w:ascii="Calibri" w:hAnsi="Calibri" w:cs="Calibri"/>
                <w:b/>
                <w:bCs/>
                <w:color w:val="000000"/>
                <w:szCs w:val="22"/>
              </w:rPr>
              <w:t>Knowledge and skills</w:t>
            </w:r>
          </w:p>
        </w:tc>
        <w:tc>
          <w:tcPr>
            <w:tcW w:w="3674" w:type="dxa"/>
          </w:tcPr>
          <w:p w14:paraId="440A23A8" w14:textId="7A46C6B9" w:rsidR="00C26B97" w:rsidRDefault="00C26B97" w:rsidP="00C26B97">
            <w:pPr>
              <w:numPr>
                <w:ilvl w:val="0"/>
                <w:numId w:val="14"/>
              </w:numPr>
              <w:spacing w:before="40"/>
              <w:rPr>
                <w:rFonts w:ascii="Calibri" w:hAnsi="Calibri" w:cs="Calibri"/>
                <w:color w:val="000000"/>
                <w:szCs w:val="22"/>
              </w:rPr>
            </w:pPr>
            <w:r>
              <w:rPr>
                <w:rFonts w:ascii="Calibri" w:hAnsi="Calibri" w:cs="Calibri"/>
                <w:color w:val="000000"/>
                <w:szCs w:val="22"/>
              </w:rPr>
              <w:t>Strong written skills, with the ability to create engaging and effective content.</w:t>
            </w:r>
          </w:p>
          <w:p w14:paraId="5406B8A0" w14:textId="0842A371" w:rsidR="00C26B97" w:rsidRDefault="00C26B97" w:rsidP="00C26B97">
            <w:pPr>
              <w:numPr>
                <w:ilvl w:val="0"/>
                <w:numId w:val="14"/>
              </w:numPr>
              <w:spacing w:before="40"/>
              <w:rPr>
                <w:rFonts w:ascii="Calibri" w:hAnsi="Calibri" w:cs="Calibri"/>
                <w:color w:val="000000"/>
                <w:szCs w:val="22"/>
              </w:rPr>
            </w:pPr>
            <w:r>
              <w:rPr>
                <w:rFonts w:ascii="Calibri" w:hAnsi="Calibri" w:cs="Calibri"/>
                <w:color w:val="000000"/>
                <w:szCs w:val="22"/>
              </w:rPr>
              <w:t>Excellent interpersonal and communication skills, with a high level of attention to detail.</w:t>
            </w:r>
          </w:p>
          <w:p w14:paraId="266D4F9E" w14:textId="6325408B" w:rsidR="00C26B97" w:rsidRDefault="00C26B97" w:rsidP="00C26B97">
            <w:pPr>
              <w:numPr>
                <w:ilvl w:val="0"/>
                <w:numId w:val="14"/>
              </w:numPr>
              <w:spacing w:before="40"/>
              <w:rPr>
                <w:rFonts w:ascii="Calibri" w:hAnsi="Calibri" w:cs="Calibri"/>
                <w:color w:val="000000"/>
                <w:szCs w:val="22"/>
              </w:rPr>
            </w:pPr>
            <w:r>
              <w:rPr>
                <w:rFonts w:ascii="Calibri" w:hAnsi="Calibri" w:cs="Calibri"/>
                <w:color w:val="000000"/>
                <w:szCs w:val="22"/>
              </w:rPr>
              <w:t>Ability to interpret and communicate information clearly for different audiences and channels.</w:t>
            </w:r>
          </w:p>
          <w:p w14:paraId="4A943AC3" w14:textId="1B872DF6" w:rsidR="00C26B97" w:rsidRDefault="00C26B97" w:rsidP="00C26B97">
            <w:pPr>
              <w:numPr>
                <w:ilvl w:val="0"/>
                <w:numId w:val="14"/>
              </w:numPr>
              <w:spacing w:before="40"/>
              <w:rPr>
                <w:rFonts w:ascii="Calibri" w:hAnsi="Calibri" w:cs="Calibri"/>
                <w:color w:val="000000"/>
                <w:szCs w:val="22"/>
              </w:rPr>
            </w:pPr>
            <w:r>
              <w:rPr>
                <w:rFonts w:ascii="Calibri" w:hAnsi="Calibri" w:cs="Calibri"/>
                <w:color w:val="000000"/>
                <w:szCs w:val="22"/>
              </w:rPr>
              <w:t>Excellent IT skills, including proficiency in MS Office, web, and social media platforms.</w:t>
            </w:r>
          </w:p>
          <w:p w14:paraId="339F26EE" w14:textId="28F042C5" w:rsidR="00C26B97" w:rsidRDefault="00323E1A" w:rsidP="00C26B97">
            <w:pPr>
              <w:numPr>
                <w:ilvl w:val="0"/>
                <w:numId w:val="14"/>
              </w:numPr>
              <w:spacing w:before="40"/>
              <w:rPr>
                <w:rFonts w:ascii="Calibri" w:hAnsi="Calibri" w:cs="Calibri"/>
                <w:color w:val="000000"/>
                <w:szCs w:val="22"/>
              </w:rPr>
            </w:pPr>
            <w:r>
              <w:rPr>
                <w:rFonts w:ascii="Calibri" w:hAnsi="Calibri" w:cs="Calibri"/>
                <w:color w:val="000000"/>
                <w:szCs w:val="22"/>
              </w:rPr>
              <w:t>A</w:t>
            </w:r>
            <w:r w:rsidR="00C26B97">
              <w:rPr>
                <w:rFonts w:ascii="Calibri" w:hAnsi="Calibri" w:cs="Calibri"/>
                <w:color w:val="000000"/>
                <w:szCs w:val="22"/>
              </w:rPr>
              <w:t xml:space="preserve">bility to analyse and report on data to inform marketing </w:t>
            </w:r>
            <w:r w:rsidR="00D83DDD">
              <w:rPr>
                <w:rFonts w:ascii="Calibri" w:hAnsi="Calibri" w:cs="Calibri"/>
                <w:color w:val="000000"/>
                <w:szCs w:val="22"/>
              </w:rPr>
              <w:t>plans</w:t>
            </w:r>
            <w:r w:rsidR="00C26B97">
              <w:rPr>
                <w:rFonts w:ascii="Calibri" w:hAnsi="Calibri" w:cs="Calibri"/>
                <w:color w:val="000000"/>
                <w:szCs w:val="22"/>
              </w:rPr>
              <w:t>.</w:t>
            </w:r>
          </w:p>
          <w:p w14:paraId="7BA53500" w14:textId="020B142E" w:rsidR="00C26B97" w:rsidRDefault="00C26B97" w:rsidP="00C26B97">
            <w:pPr>
              <w:numPr>
                <w:ilvl w:val="0"/>
                <w:numId w:val="14"/>
              </w:numPr>
              <w:spacing w:before="40"/>
              <w:rPr>
                <w:rFonts w:ascii="Calibri" w:hAnsi="Calibri" w:cs="Calibri"/>
                <w:color w:val="000000"/>
                <w:szCs w:val="22"/>
              </w:rPr>
            </w:pPr>
            <w:r>
              <w:rPr>
                <w:rFonts w:ascii="Calibri" w:hAnsi="Calibri" w:cs="Calibri"/>
                <w:color w:val="000000"/>
                <w:szCs w:val="22"/>
              </w:rPr>
              <w:t>Understanding of GDPR and PECR compliance.</w:t>
            </w:r>
          </w:p>
          <w:p w14:paraId="7285753B" w14:textId="6ECF283A" w:rsidR="00465546" w:rsidRDefault="00C26B97" w:rsidP="00D83DDD">
            <w:pPr>
              <w:numPr>
                <w:ilvl w:val="0"/>
                <w:numId w:val="14"/>
              </w:numPr>
              <w:spacing w:before="40"/>
              <w:rPr>
                <w:rFonts w:ascii="Calibri" w:hAnsi="Calibri" w:cs="Calibri"/>
                <w:color w:val="000000"/>
                <w:szCs w:val="22"/>
              </w:rPr>
            </w:pPr>
            <w:r>
              <w:rPr>
                <w:rFonts w:ascii="Calibri" w:hAnsi="Calibri" w:cs="Calibri"/>
                <w:color w:val="000000"/>
                <w:szCs w:val="22"/>
              </w:rPr>
              <w:t xml:space="preserve">Up-to-date knowledge of marketing and communications tools, with a commitment to stay </w:t>
            </w:r>
            <w:r w:rsidR="00D83DDD">
              <w:rPr>
                <w:rFonts w:ascii="Calibri" w:hAnsi="Calibri" w:cs="Calibri"/>
                <w:color w:val="000000"/>
                <w:szCs w:val="22"/>
              </w:rPr>
              <w:t xml:space="preserve">ahead </w:t>
            </w:r>
            <w:r>
              <w:rPr>
                <w:rFonts w:ascii="Calibri" w:hAnsi="Calibri" w:cs="Calibri"/>
                <w:color w:val="000000"/>
                <w:szCs w:val="22"/>
              </w:rPr>
              <w:t>of industry trends.</w:t>
            </w:r>
          </w:p>
        </w:tc>
        <w:tc>
          <w:tcPr>
            <w:tcW w:w="3715" w:type="dxa"/>
          </w:tcPr>
          <w:p w14:paraId="69C26D7C" w14:textId="77777777" w:rsidR="00A87024" w:rsidRDefault="00A87024" w:rsidP="00A87024">
            <w:pPr>
              <w:numPr>
                <w:ilvl w:val="0"/>
                <w:numId w:val="14"/>
              </w:numPr>
              <w:spacing w:before="40"/>
              <w:rPr>
                <w:rFonts w:ascii="Calibri" w:hAnsi="Calibri" w:cs="Calibri"/>
                <w:color w:val="000000"/>
                <w:szCs w:val="22"/>
              </w:rPr>
            </w:pPr>
            <w:r>
              <w:rPr>
                <w:rFonts w:ascii="Calibri" w:hAnsi="Calibri" w:cs="Calibri"/>
                <w:color w:val="000000"/>
                <w:szCs w:val="22"/>
              </w:rPr>
              <w:t>Experience in website administration (WordPress preferred).</w:t>
            </w:r>
          </w:p>
          <w:p w14:paraId="5B66E6A4" w14:textId="06CC616E" w:rsidR="00A87024" w:rsidRDefault="00A87024" w:rsidP="00A87024">
            <w:pPr>
              <w:numPr>
                <w:ilvl w:val="0"/>
                <w:numId w:val="14"/>
              </w:numPr>
              <w:spacing w:before="40"/>
              <w:rPr>
                <w:rFonts w:ascii="Calibri" w:hAnsi="Calibri" w:cs="Calibri"/>
                <w:color w:val="000000"/>
                <w:szCs w:val="22"/>
              </w:rPr>
            </w:pPr>
            <w:r>
              <w:rPr>
                <w:rFonts w:ascii="Calibri" w:hAnsi="Calibri" w:cs="Calibri"/>
                <w:color w:val="000000"/>
                <w:szCs w:val="22"/>
              </w:rPr>
              <w:t>Experience with email marketing platforms (Campaign Monitor preferred).</w:t>
            </w:r>
          </w:p>
          <w:p w14:paraId="306A5F7B" w14:textId="3F21381E" w:rsidR="000C7E98" w:rsidRDefault="006C1A9B" w:rsidP="00852CB8">
            <w:pPr>
              <w:numPr>
                <w:ilvl w:val="0"/>
                <w:numId w:val="14"/>
              </w:numPr>
              <w:spacing w:before="40"/>
              <w:rPr>
                <w:rFonts w:ascii="Calibri" w:hAnsi="Calibri" w:cs="Calibri"/>
                <w:color w:val="000000"/>
                <w:szCs w:val="22"/>
              </w:rPr>
            </w:pPr>
            <w:r>
              <w:rPr>
                <w:rFonts w:ascii="Calibri" w:hAnsi="Calibri" w:cs="Calibri"/>
                <w:color w:val="000000"/>
                <w:szCs w:val="22"/>
              </w:rPr>
              <w:t>Experience with social media scheduling platforms.</w:t>
            </w:r>
          </w:p>
          <w:p w14:paraId="787F2BBF" w14:textId="77777777" w:rsidR="00465546" w:rsidRDefault="00465546" w:rsidP="00194C29">
            <w:pPr>
              <w:spacing w:before="40"/>
              <w:rPr>
                <w:rFonts w:ascii="Calibri" w:hAnsi="Calibri" w:cs="Calibri"/>
                <w:color w:val="000000"/>
                <w:szCs w:val="22"/>
              </w:rPr>
            </w:pPr>
          </w:p>
        </w:tc>
      </w:tr>
      <w:tr w:rsidR="00FD030B" w14:paraId="2388EC84" w14:textId="77777777" w:rsidTr="00CC1508">
        <w:tc>
          <w:tcPr>
            <w:tcW w:w="1542" w:type="dxa"/>
          </w:tcPr>
          <w:p w14:paraId="36F04128" w14:textId="77777777" w:rsidR="00465546" w:rsidRDefault="00465546" w:rsidP="00465546">
            <w:pPr>
              <w:rPr>
                <w:rFonts w:ascii="Calibri" w:hAnsi="Calibri" w:cs="Calibri"/>
                <w:color w:val="000000"/>
                <w:szCs w:val="22"/>
              </w:rPr>
            </w:pPr>
            <w:r>
              <w:rPr>
                <w:rFonts w:ascii="Calibri" w:hAnsi="Calibri" w:cs="Calibri"/>
                <w:b/>
                <w:bCs/>
                <w:color w:val="000000"/>
                <w:szCs w:val="22"/>
              </w:rPr>
              <w:t>Personal qualities</w:t>
            </w:r>
          </w:p>
        </w:tc>
        <w:tc>
          <w:tcPr>
            <w:tcW w:w="3674" w:type="dxa"/>
          </w:tcPr>
          <w:p w14:paraId="51B45829" w14:textId="63332F3A" w:rsidR="00B22A64" w:rsidRDefault="00B22A64" w:rsidP="00B22A64">
            <w:pPr>
              <w:numPr>
                <w:ilvl w:val="0"/>
                <w:numId w:val="16"/>
              </w:numPr>
              <w:spacing w:before="40"/>
              <w:rPr>
                <w:rFonts w:ascii="Calibri" w:hAnsi="Calibri" w:cs="Calibri"/>
                <w:color w:val="000000"/>
                <w:szCs w:val="22"/>
              </w:rPr>
            </w:pPr>
            <w:r>
              <w:rPr>
                <w:rFonts w:ascii="Calibri" w:hAnsi="Calibri" w:cs="Calibri"/>
                <w:color w:val="000000"/>
                <w:szCs w:val="22"/>
              </w:rPr>
              <w:t xml:space="preserve">Self-motivated and enthusiastic, with the ability to work under </w:t>
            </w:r>
            <w:r>
              <w:rPr>
                <w:rFonts w:ascii="Calibri" w:hAnsi="Calibri" w:cs="Calibri"/>
                <w:color w:val="000000"/>
                <w:szCs w:val="22"/>
              </w:rPr>
              <w:lastRenderedPageBreak/>
              <w:t xml:space="preserve">pressure and manage competing </w:t>
            </w:r>
            <w:r w:rsidR="00751E7E">
              <w:rPr>
                <w:rFonts w:ascii="Calibri" w:hAnsi="Calibri" w:cs="Calibri"/>
                <w:color w:val="000000"/>
                <w:szCs w:val="22"/>
              </w:rPr>
              <w:t>deadlines</w:t>
            </w:r>
            <w:r>
              <w:rPr>
                <w:rFonts w:ascii="Calibri" w:hAnsi="Calibri" w:cs="Calibri"/>
                <w:color w:val="000000"/>
                <w:szCs w:val="22"/>
              </w:rPr>
              <w:t>.</w:t>
            </w:r>
          </w:p>
          <w:p w14:paraId="0EA6F158" w14:textId="49A1AB31" w:rsidR="00B22A64" w:rsidRDefault="00B22A64" w:rsidP="00B22A64">
            <w:pPr>
              <w:numPr>
                <w:ilvl w:val="0"/>
                <w:numId w:val="16"/>
              </w:numPr>
              <w:spacing w:before="40"/>
              <w:rPr>
                <w:rFonts w:ascii="Calibri" w:hAnsi="Calibri" w:cs="Calibri"/>
                <w:color w:val="000000"/>
                <w:szCs w:val="22"/>
              </w:rPr>
            </w:pPr>
            <w:r>
              <w:rPr>
                <w:rFonts w:ascii="Calibri" w:hAnsi="Calibri" w:cs="Calibri"/>
                <w:color w:val="000000"/>
                <w:szCs w:val="22"/>
              </w:rPr>
              <w:t>A collaborative team player, who values working with others to achieve common goals.</w:t>
            </w:r>
          </w:p>
          <w:p w14:paraId="35856548" w14:textId="437D647B" w:rsidR="00B22A64" w:rsidRDefault="00B22A64" w:rsidP="00B22A64">
            <w:pPr>
              <w:numPr>
                <w:ilvl w:val="0"/>
                <w:numId w:val="16"/>
              </w:numPr>
              <w:spacing w:before="40"/>
              <w:rPr>
                <w:rFonts w:ascii="Calibri" w:hAnsi="Calibri" w:cs="Calibri"/>
                <w:color w:val="000000"/>
                <w:szCs w:val="22"/>
              </w:rPr>
            </w:pPr>
            <w:r>
              <w:rPr>
                <w:rFonts w:ascii="Calibri" w:hAnsi="Calibri" w:cs="Calibri"/>
                <w:color w:val="000000"/>
                <w:szCs w:val="22"/>
              </w:rPr>
              <w:t>A flexible and adaptable approach to work.</w:t>
            </w:r>
          </w:p>
          <w:p w14:paraId="598B4A5B" w14:textId="06471281" w:rsidR="00B22A64" w:rsidRDefault="00B22A64" w:rsidP="00B22A64">
            <w:pPr>
              <w:numPr>
                <w:ilvl w:val="0"/>
                <w:numId w:val="16"/>
              </w:numPr>
              <w:spacing w:before="40"/>
              <w:rPr>
                <w:rFonts w:ascii="Calibri" w:hAnsi="Calibri" w:cs="Calibri"/>
                <w:color w:val="000000"/>
                <w:szCs w:val="22"/>
              </w:rPr>
            </w:pPr>
            <w:r>
              <w:rPr>
                <w:rFonts w:ascii="Calibri" w:hAnsi="Calibri" w:cs="Calibri"/>
                <w:color w:val="000000"/>
                <w:szCs w:val="22"/>
              </w:rPr>
              <w:t>A strong commitment to the veterinary sector and the aims of BSAVA.</w:t>
            </w:r>
          </w:p>
          <w:p w14:paraId="5A4EABD2" w14:textId="6C1C58C6" w:rsidR="00465546" w:rsidRDefault="00B22A64" w:rsidP="00194C29">
            <w:pPr>
              <w:numPr>
                <w:ilvl w:val="0"/>
                <w:numId w:val="16"/>
              </w:numPr>
              <w:spacing w:before="40"/>
              <w:rPr>
                <w:rFonts w:ascii="Calibri" w:hAnsi="Calibri" w:cs="Calibri"/>
                <w:color w:val="000000"/>
                <w:szCs w:val="22"/>
              </w:rPr>
            </w:pPr>
            <w:r>
              <w:rPr>
                <w:rFonts w:ascii="Calibri" w:hAnsi="Calibri" w:cs="Calibri"/>
                <w:color w:val="000000"/>
                <w:szCs w:val="22"/>
              </w:rPr>
              <w:t>Honest and dependable, demonstrating professionalism and integrity.</w:t>
            </w:r>
          </w:p>
        </w:tc>
        <w:tc>
          <w:tcPr>
            <w:tcW w:w="3715" w:type="dxa"/>
          </w:tcPr>
          <w:p w14:paraId="7DD2AD76" w14:textId="07315631" w:rsidR="00777C60" w:rsidRDefault="00777C60" w:rsidP="00194C29">
            <w:pPr>
              <w:numPr>
                <w:ilvl w:val="0"/>
                <w:numId w:val="17"/>
              </w:numPr>
              <w:spacing w:before="40"/>
              <w:rPr>
                <w:rFonts w:ascii="Calibri" w:hAnsi="Calibri" w:cs="Calibri"/>
                <w:color w:val="000000"/>
                <w:szCs w:val="22"/>
              </w:rPr>
            </w:pPr>
            <w:r>
              <w:rPr>
                <w:rFonts w:ascii="Calibri" w:hAnsi="Calibri" w:cs="Calibri"/>
                <w:color w:val="000000"/>
                <w:szCs w:val="22"/>
              </w:rPr>
              <w:lastRenderedPageBreak/>
              <w:t>Displays problem-solving and critical thinking skills.</w:t>
            </w:r>
          </w:p>
          <w:p w14:paraId="054AE772" w14:textId="4DDBA946" w:rsidR="00EE3D7D" w:rsidRDefault="00EE3D7D" w:rsidP="00194C29">
            <w:pPr>
              <w:numPr>
                <w:ilvl w:val="0"/>
                <w:numId w:val="17"/>
              </w:numPr>
              <w:spacing w:before="40"/>
              <w:rPr>
                <w:rFonts w:ascii="Calibri" w:hAnsi="Calibri" w:cs="Calibri"/>
                <w:color w:val="000000"/>
                <w:szCs w:val="22"/>
              </w:rPr>
            </w:pPr>
            <w:r>
              <w:rPr>
                <w:rFonts w:ascii="Calibri" w:hAnsi="Calibri" w:cs="Calibri"/>
                <w:color w:val="000000"/>
                <w:szCs w:val="22"/>
              </w:rPr>
              <w:lastRenderedPageBreak/>
              <w:t>Able to act on own initiative, using insights to inform design making.</w:t>
            </w:r>
          </w:p>
          <w:p w14:paraId="1E5AFC2C" w14:textId="77777777" w:rsidR="00465546" w:rsidRDefault="00465546" w:rsidP="00194C29">
            <w:pPr>
              <w:spacing w:before="40"/>
              <w:rPr>
                <w:rFonts w:ascii="Calibri" w:hAnsi="Calibri" w:cs="Calibri"/>
                <w:color w:val="000000"/>
                <w:szCs w:val="22"/>
              </w:rPr>
            </w:pPr>
          </w:p>
        </w:tc>
      </w:tr>
    </w:tbl>
    <w:p w14:paraId="56E65733" w14:textId="77777777" w:rsidR="00025BDF" w:rsidRDefault="00025BDF" w:rsidP="000D5A9E">
      <w:pPr>
        <w:rPr>
          <w:rFonts w:ascii="Calibri" w:hAnsi="Calibri" w:cs="Calibri"/>
          <w:color w:val="000000"/>
          <w:szCs w:val="22"/>
        </w:rPr>
      </w:pPr>
    </w:p>
    <w:sectPr w:rsidR="00025BDF">
      <w:headerReference w:type="default" r:id="rId10"/>
      <w:footerReference w:type="even"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0F0C" w14:textId="77777777" w:rsidR="00F211A1" w:rsidRDefault="00F211A1">
      <w:r>
        <w:separator/>
      </w:r>
    </w:p>
  </w:endnote>
  <w:endnote w:type="continuationSeparator" w:id="0">
    <w:p w14:paraId="49180574" w14:textId="77777777" w:rsidR="00F211A1" w:rsidRDefault="00F2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521FD" w14:textId="77777777" w:rsidR="0007786A" w:rsidRDefault="00077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5A1E1" w14:textId="77777777" w:rsidR="0007786A" w:rsidRDefault="00077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438AB" w14:textId="77777777" w:rsidR="0007786A" w:rsidRPr="00CC1508" w:rsidRDefault="0007786A">
    <w:pPr>
      <w:pStyle w:val="Footer"/>
      <w:framePr w:wrap="around" w:vAnchor="text" w:hAnchor="margin" w:xAlign="right" w:y="1"/>
      <w:rPr>
        <w:rStyle w:val="PageNumber"/>
        <w:sz w:val="20"/>
        <w:szCs w:val="18"/>
      </w:rPr>
    </w:pPr>
    <w:r w:rsidRPr="00CC1508">
      <w:rPr>
        <w:rStyle w:val="PageNumber"/>
        <w:sz w:val="20"/>
        <w:szCs w:val="18"/>
      </w:rPr>
      <w:fldChar w:fldCharType="begin"/>
    </w:r>
    <w:r w:rsidRPr="00CC1508">
      <w:rPr>
        <w:rStyle w:val="PageNumber"/>
        <w:sz w:val="20"/>
        <w:szCs w:val="18"/>
      </w:rPr>
      <w:instrText xml:space="preserve">PAGE  </w:instrText>
    </w:r>
    <w:r w:rsidRPr="00CC1508">
      <w:rPr>
        <w:rStyle w:val="PageNumber"/>
        <w:sz w:val="20"/>
        <w:szCs w:val="18"/>
      </w:rPr>
      <w:fldChar w:fldCharType="separate"/>
    </w:r>
    <w:r w:rsidR="00332B65" w:rsidRPr="00CC1508">
      <w:rPr>
        <w:rStyle w:val="PageNumber"/>
        <w:noProof/>
        <w:sz w:val="20"/>
        <w:szCs w:val="18"/>
      </w:rPr>
      <w:t>2</w:t>
    </w:r>
    <w:r w:rsidRPr="00CC1508">
      <w:rPr>
        <w:rStyle w:val="PageNumber"/>
        <w:sz w:val="20"/>
        <w:szCs w:val="18"/>
      </w:rPr>
      <w:fldChar w:fldCharType="end"/>
    </w:r>
  </w:p>
  <w:p w14:paraId="47CEEBE3" w14:textId="77777777" w:rsidR="0007786A" w:rsidRDefault="0007786A">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9EB3E" w14:textId="77777777" w:rsidR="00F211A1" w:rsidRDefault="00F211A1">
      <w:r>
        <w:separator/>
      </w:r>
    </w:p>
  </w:footnote>
  <w:footnote w:type="continuationSeparator" w:id="0">
    <w:p w14:paraId="07B490A1" w14:textId="77777777" w:rsidR="00F211A1" w:rsidRDefault="00F2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E3302" w14:textId="4E8AE433" w:rsidR="00DB3140" w:rsidRDefault="00F82947" w:rsidP="00CC1508">
    <w:pPr>
      <w:pStyle w:val="Header"/>
      <w:jc w:val="right"/>
    </w:pPr>
    <w:r>
      <w:pict w14:anchorId="40514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40.5pt">
          <v:imagedata r:id="rId1" o:title=""/>
        </v:shape>
      </w:pict>
    </w:r>
  </w:p>
  <w:p w14:paraId="38C539C4" w14:textId="77777777" w:rsidR="006A6238" w:rsidRDefault="006A6238" w:rsidP="00CC15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EEA"/>
    <w:multiLevelType w:val="multilevel"/>
    <w:tmpl w:val="708E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F1BBC"/>
    <w:multiLevelType w:val="multilevel"/>
    <w:tmpl w:val="7296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916CE"/>
    <w:multiLevelType w:val="hybridMultilevel"/>
    <w:tmpl w:val="3B30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71F65"/>
    <w:multiLevelType w:val="hybridMultilevel"/>
    <w:tmpl w:val="2E04B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C31C77"/>
    <w:multiLevelType w:val="multilevel"/>
    <w:tmpl w:val="171000C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1545DC"/>
    <w:multiLevelType w:val="hybridMultilevel"/>
    <w:tmpl w:val="10CCA8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DE1469"/>
    <w:multiLevelType w:val="hybridMultilevel"/>
    <w:tmpl w:val="77E29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A664EE"/>
    <w:multiLevelType w:val="hybridMultilevel"/>
    <w:tmpl w:val="7B16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F07F2"/>
    <w:multiLevelType w:val="hybridMultilevel"/>
    <w:tmpl w:val="2A321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BF18E9"/>
    <w:multiLevelType w:val="hybridMultilevel"/>
    <w:tmpl w:val="D070FF6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3A7362"/>
    <w:multiLevelType w:val="hybridMultilevel"/>
    <w:tmpl w:val="48708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411F6"/>
    <w:multiLevelType w:val="hybridMultilevel"/>
    <w:tmpl w:val="59F8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B6606"/>
    <w:multiLevelType w:val="hybridMultilevel"/>
    <w:tmpl w:val="6B74E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DD04B3"/>
    <w:multiLevelType w:val="hybridMultilevel"/>
    <w:tmpl w:val="0792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C324AA"/>
    <w:multiLevelType w:val="hybridMultilevel"/>
    <w:tmpl w:val="93EEA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514E2E"/>
    <w:multiLevelType w:val="multilevel"/>
    <w:tmpl w:val="1CA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A94E4A"/>
    <w:multiLevelType w:val="hybridMultilevel"/>
    <w:tmpl w:val="8314357E"/>
    <w:lvl w:ilvl="0" w:tplc="7EDAEB9C">
      <w:start w:val="1"/>
      <w:numFmt w:val="bullet"/>
      <w:lvlText w:val=""/>
      <w:lvlJc w:val="left"/>
      <w:pPr>
        <w:tabs>
          <w:tab w:val="num" w:pos="720"/>
        </w:tabs>
        <w:ind w:left="720" w:hanging="360"/>
      </w:pPr>
      <w:rPr>
        <w:rFonts w:ascii="Symbol" w:hAnsi="Symbol" w:hint="default"/>
      </w:rPr>
    </w:lvl>
    <w:lvl w:ilvl="1" w:tplc="56A6B0E2">
      <w:start w:val="1"/>
      <w:numFmt w:val="bullet"/>
      <w:lvlText w:val=""/>
      <w:lvlJc w:val="left"/>
      <w:pPr>
        <w:tabs>
          <w:tab w:val="num" w:pos="1440"/>
        </w:tabs>
        <w:ind w:left="1440" w:hanging="360"/>
      </w:pPr>
      <w:rPr>
        <w:rFonts w:ascii="Symbol" w:hAnsi="Symbol" w:hint="default"/>
      </w:rPr>
    </w:lvl>
    <w:lvl w:ilvl="2" w:tplc="5F907004">
      <w:start w:val="1"/>
      <w:numFmt w:val="bullet"/>
      <w:lvlText w:val=""/>
      <w:lvlJc w:val="left"/>
      <w:pPr>
        <w:tabs>
          <w:tab w:val="num" w:pos="2160"/>
        </w:tabs>
        <w:ind w:left="2160" w:hanging="360"/>
      </w:pPr>
      <w:rPr>
        <w:rFonts w:ascii="Symbol" w:hAnsi="Symbol" w:hint="default"/>
      </w:rPr>
    </w:lvl>
    <w:lvl w:ilvl="3" w:tplc="D952C112">
      <w:start w:val="1"/>
      <w:numFmt w:val="bullet"/>
      <w:lvlText w:val=""/>
      <w:lvlJc w:val="left"/>
      <w:pPr>
        <w:tabs>
          <w:tab w:val="num" w:pos="2880"/>
        </w:tabs>
        <w:ind w:left="2880" w:hanging="360"/>
      </w:pPr>
      <w:rPr>
        <w:rFonts w:ascii="Symbol" w:hAnsi="Symbol" w:hint="default"/>
      </w:rPr>
    </w:lvl>
    <w:lvl w:ilvl="4" w:tplc="6E9611A0">
      <w:start w:val="1"/>
      <w:numFmt w:val="bullet"/>
      <w:lvlText w:val=""/>
      <w:lvlJc w:val="left"/>
      <w:pPr>
        <w:tabs>
          <w:tab w:val="num" w:pos="3600"/>
        </w:tabs>
        <w:ind w:left="3600" w:hanging="360"/>
      </w:pPr>
      <w:rPr>
        <w:rFonts w:ascii="Symbol" w:hAnsi="Symbol" w:hint="default"/>
      </w:rPr>
    </w:lvl>
    <w:lvl w:ilvl="5" w:tplc="7CAE99EC">
      <w:start w:val="1"/>
      <w:numFmt w:val="bullet"/>
      <w:lvlText w:val=""/>
      <w:lvlJc w:val="left"/>
      <w:pPr>
        <w:tabs>
          <w:tab w:val="num" w:pos="4320"/>
        </w:tabs>
        <w:ind w:left="4320" w:hanging="360"/>
      </w:pPr>
      <w:rPr>
        <w:rFonts w:ascii="Symbol" w:hAnsi="Symbol" w:hint="default"/>
      </w:rPr>
    </w:lvl>
    <w:lvl w:ilvl="6" w:tplc="99027988">
      <w:start w:val="1"/>
      <w:numFmt w:val="bullet"/>
      <w:lvlText w:val=""/>
      <w:lvlJc w:val="left"/>
      <w:pPr>
        <w:tabs>
          <w:tab w:val="num" w:pos="5040"/>
        </w:tabs>
        <w:ind w:left="5040" w:hanging="360"/>
      </w:pPr>
      <w:rPr>
        <w:rFonts w:ascii="Symbol" w:hAnsi="Symbol" w:hint="default"/>
      </w:rPr>
    </w:lvl>
    <w:lvl w:ilvl="7" w:tplc="B88E9E86">
      <w:start w:val="1"/>
      <w:numFmt w:val="bullet"/>
      <w:lvlText w:val=""/>
      <w:lvlJc w:val="left"/>
      <w:pPr>
        <w:tabs>
          <w:tab w:val="num" w:pos="5760"/>
        </w:tabs>
        <w:ind w:left="5760" w:hanging="360"/>
      </w:pPr>
      <w:rPr>
        <w:rFonts w:ascii="Symbol" w:hAnsi="Symbol" w:hint="default"/>
      </w:rPr>
    </w:lvl>
    <w:lvl w:ilvl="8" w:tplc="28AA780A">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060EA6"/>
    <w:multiLevelType w:val="hybridMultilevel"/>
    <w:tmpl w:val="DC1A6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9045BA"/>
    <w:multiLevelType w:val="hybridMultilevel"/>
    <w:tmpl w:val="453C8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4732B8"/>
    <w:multiLevelType w:val="hybridMultilevel"/>
    <w:tmpl w:val="E9089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A6229F"/>
    <w:multiLevelType w:val="hybridMultilevel"/>
    <w:tmpl w:val="C5282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7076943">
    <w:abstractNumId w:val="8"/>
  </w:num>
  <w:num w:numId="2" w16cid:durableId="870727890">
    <w:abstractNumId w:val="10"/>
  </w:num>
  <w:num w:numId="3" w16cid:durableId="192034561">
    <w:abstractNumId w:val="20"/>
  </w:num>
  <w:num w:numId="4" w16cid:durableId="1851988375">
    <w:abstractNumId w:val="13"/>
  </w:num>
  <w:num w:numId="5" w16cid:durableId="1955403481">
    <w:abstractNumId w:val="16"/>
  </w:num>
  <w:num w:numId="6" w16cid:durableId="791092352">
    <w:abstractNumId w:val="4"/>
  </w:num>
  <w:num w:numId="7" w16cid:durableId="136847659">
    <w:abstractNumId w:val="12"/>
  </w:num>
  <w:num w:numId="8" w16cid:durableId="500782648">
    <w:abstractNumId w:val="7"/>
  </w:num>
  <w:num w:numId="9" w16cid:durableId="1549563044">
    <w:abstractNumId w:val="14"/>
  </w:num>
  <w:num w:numId="10" w16cid:durableId="378288134">
    <w:abstractNumId w:val="11"/>
  </w:num>
  <w:num w:numId="11" w16cid:durableId="1888107475">
    <w:abstractNumId w:val="2"/>
  </w:num>
  <w:num w:numId="12" w16cid:durableId="1471551905">
    <w:abstractNumId w:val="19"/>
  </w:num>
  <w:num w:numId="13" w16cid:durableId="1936594449">
    <w:abstractNumId w:val="18"/>
  </w:num>
  <w:num w:numId="14" w16cid:durableId="946741881">
    <w:abstractNumId w:val="5"/>
  </w:num>
  <w:num w:numId="15" w16cid:durableId="903760486">
    <w:abstractNumId w:val="3"/>
  </w:num>
  <w:num w:numId="16" w16cid:durableId="1577518013">
    <w:abstractNumId w:val="9"/>
  </w:num>
  <w:num w:numId="17" w16cid:durableId="195822386">
    <w:abstractNumId w:val="6"/>
  </w:num>
  <w:num w:numId="18" w16cid:durableId="367416092">
    <w:abstractNumId w:val="17"/>
  </w:num>
  <w:num w:numId="19" w16cid:durableId="1019508803">
    <w:abstractNumId w:val="15"/>
  </w:num>
  <w:num w:numId="20" w16cid:durableId="1524905320">
    <w:abstractNumId w:val="0"/>
  </w:num>
  <w:num w:numId="21" w16cid:durableId="152046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4E3"/>
    <w:rsid w:val="00002245"/>
    <w:rsid w:val="000071F7"/>
    <w:rsid w:val="00025BDF"/>
    <w:rsid w:val="00033177"/>
    <w:rsid w:val="00062399"/>
    <w:rsid w:val="00066A50"/>
    <w:rsid w:val="00067DDF"/>
    <w:rsid w:val="000777D3"/>
    <w:rsid w:val="0007786A"/>
    <w:rsid w:val="00094218"/>
    <w:rsid w:val="000A28C3"/>
    <w:rsid w:val="000A50CE"/>
    <w:rsid w:val="000C55C3"/>
    <w:rsid w:val="000C7E98"/>
    <w:rsid w:val="000D5A9E"/>
    <w:rsid w:val="000E12BD"/>
    <w:rsid w:val="000F0691"/>
    <w:rsid w:val="00104985"/>
    <w:rsid w:val="001131B7"/>
    <w:rsid w:val="0013010F"/>
    <w:rsid w:val="001651D7"/>
    <w:rsid w:val="001672CF"/>
    <w:rsid w:val="00172D65"/>
    <w:rsid w:val="00175902"/>
    <w:rsid w:val="00194C29"/>
    <w:rsid w:val="001B209C"/>
    <w:rsid w:val="00202C00"/>
    <w:rsid w:val="002111EC"/>
    <w:rsid w:val="00223B29"/>
    <w:rsid w:val="00240F16"/>
    <w:rsid w:val="00246922"/>
    <w:rsid w:val="0026126B"/>
    <w:rsid w:val="002737EE"/>
    <w:rsid w:val="0028170E"/>
    <w:rsid w:val="002A1A77"/>
    <w:rsid w:val="002A2B11"/>
    <w:rsid w:val="002A74A5"/>
    <w:rsid w:val="002B419B"/>
    <w:rsid w:val="002D06E5"/>
    <w:rsid w:val="002D279B"/>
    <w:rsid w:val="002D54CC"/>
    <w:rsid w:val="002E1E50"/>
    <w:rsid w:val="002E329E"/>
    <w:rsid w:val="002E77C2"/>
    <w:rsid w:val="00301F53"/>
    <w:rsid w:val="00312DDF"/>
    <w:rsid w:val="00315FF5"/>
    <w:rsid w:val="00320D5B"/>
    <w:rsid w:val="00323E1A"/>
    <w:rsid w:val="00332B65"/>
    <w:rsid w:val="00336769"/>
    <w:rsid w:val="00343BCA"/>
    <w:rsid w:val="00360394"/>
    <w:rsid w:val="00362B43"/>
    <w:rsid w:val="00372CA0"/>
    <w:rsid w:val="00374DE5"/>
    <w:rsid w:val="00380246"/>
    <w:rsid w:val="003905D7"/>
    <w:rsid w:val="003960A1"/>
    <w:rsid w:val="003D4C7E"/>
    <w:rsid w:val="003D5710"/>
    <w:rsid w:val="003D7C08"/>
    <w:rsid w:val="003D7CDA"/>
    <w:rsid w:val="003E73FC"/>
    <w:rsid w:val="003F10E2"/>
    <w:rsid w:val="004117E2"/>
    <w:rsid w:val="00417960"/>
    <w:rsid w:val="004225BB"/>
    <w:rsid w:val="00424F8E"/>
    <w:rsid w:val="004319BD"/>
    <w:rsid w:val="0043251B"/>
    <w:rsid w:val="00465546"/>
    <w:rsid w:val="0047750C"/>
    <w:rsid w:val="00477E51"/>
    <w:rsid w:val="004854E3"/>
    <w:rsid w:val="004861D0"/>
    <w:rsid w:val="00487089"/>
    <w:rsid w:val="00490B17"/>
    <w:rsid w:val="004D0B9A"/>
    <w:rsid w:val="004D25C7"/>
    <w:rsid w:val="004D2E20"/>
    <w:rsid w:val="004E2D37"/>
    <w:rsid w:val="004E5185"/>
    <w:rsid w:val="00521819"/>
    <w:rsid w:val="00531DC3"/>
    <w:rsid w:val="00532E60"/>
    <w:rsid w:val="005453C7"/>
    <w:rsid w:val="00562005"/>
    <w:rsid w:val="00580196"/>
    <w:rsid w:val="00585C3C"/>
    <w:rsid w:val="00592BE5"/>
    <w:rsid w:val="005A6731"/>
    <w:rsid w:val="005B6826"/>
    <w:rsid w:val="005C1F23"/>
    <w:rsid w:val="005C6095"/>
    <w:rsid w:val="005D6850"/>
    <w:rsid w:val="00612464"/>
    <w:rsid w:val="00613186"/>
    <w:rsid w:val="00616CBF"/>
    <w:rsid w:val="0062223C"/>
    <w:rsid w:val="00640562"/>
    <w:rsid w:val="00647F5A"/>
    <w:rsid w:val="00670AF7"/>
    <w:rsid w:val="00683C84"/>
    <w:rsid w:val="006953C0"/>
    <w:rsid w:val="006A6238"/>
    <w:rsid w:val="006B132F"/>
    <w:rsid w:val="006B5215"/>
    <w:rsid w:val="006C0B59"/>
    <w:rsid w:val="006C1A9B"/>
    <w:rsid w:val="006C4905"/>
    <w:rsid w:val="006E47A9"/>
    <w:rsid w:val="006E48F2"/>
    <w:rsid w:val="006F7366"/>
    <w:rsid w:val="00700B41"/>
    <w:rsid w:val="0074221E"/>
    <w:rsid w:val="00743C82"/>
    <w:rsid w:val="00744077"/>
    <w:rsid w:val="0074709E"/>
    <w:rsid w:val="00751E7E"/>
    <w:rsid w:val="0076377A"/>
    <w:rsid w:val="00766885"/>
    <w:rsid w:val="00777C60"/>
    <w:rsid w:val="00810BAB"/>
    <w:rsid w:val="00834D05"/>
    <w:rsid w:val="00836698"/>
    <w:rsid w:val="008402BC"/>
    <w:rsid w:val="00842972"/>
    <w:rsid w:val="008534EB"/>
    <w:rsid w:val="00853A31"/>
    <w:rsid w:val="0086300D"/>
    <w:rsid w:val="0086755F"/>
    <w:rsid w:val="00873449"/>
    <w:rsid w:val="0087478F"/>
    <w:rsid w:val="00874F36"/>
    <w:rsid w:val="0089167E"/>
    <w:rsid w:val="008E2C41"/>
    <w:rsid w:val="008E3487"/>
    <w:rsid w:val="00901BA1"/>
    <w:rsid w:val="00904E37"/>
    <w:rsid w:val="00905E79"/>
    <w:rsid w:val="0093448F"/>
    <w:rsid w:val="00940729"/>
    <w:rsid w:val="0094112A"/>
    <w:rsid w:val="009531F3"/>
    <w:rsid w:val="009659D4"/>
    <w:rsid w:val="0098460A"/>
    <w:rsid w:val="009854A8"/>
    <w:rsid w:val="0098605B"/>
    <w:rsid w:val="00986F14"/>
    <w:rsid w:val="00991B39"/>
    <w:rsid w:val="00995D9E"/>
    <w:rsid w:val="009A710A"/>
    <w:rsid w:val="009D4CA4"/>
    <w:rsid w:val="009E317A"/>
    <w:rsid w:val="009E338A"/>
    <w:rsid w:val="009E5A50"/>
    <w:rsid w:val="009F62A9"/>
    <w:rsid w:val="00A06C6F"/>
    <w:rsid w:val="00A2348E"/>
    <w:rsid w:val="00A32E59"/>
    <w:rsid w:val="00A32FA3"/>
    <w:rsid w:val="00A43AD6"/>
    <w:rsid w:val="00A4474E"/>
    <w:rsid w:val="00A55A8B"/>
    <w:rsid w:val="00A62CBD"/>
    <w:rsid w:val="00A825F8"/>
    <w:rsid w:val="00A84C51"/>
    <w:rsid w:val="00A87024"/>
    <w:rsid w:val="00AA3434"/>
    <w:rsid w:val="00AA3C20"/>
    <w:rsid w:val="00AB40F1"/>
    <w:rsid w:val="00AC1041"/>
    <w:rsid w:val="00AD0C41"/>
    <w:rsid w:val="00AD3942"/>
    <w:rsid w:val="00AE4767"/>
    <w:rsid w:val="00AE5B97"/>
    <w:rsid w:val="00AF4085"/>
    <w:rsid w:val="00B22A64"/>
    <w:rsid w:val="00B31D07"/>
    <w:rsid w:val="00B45E41"/>
    <w:rsid w:val="00B51749"/>
    <w:rsid w:val="00B521A1"/>
    <w:rsid w:val="00B65B7A"/>
    <w:rsid w:val="00B661F8"/>
    <w:rsid w:val="00B66C09"/>
    <w:rsid w:val="00B9293C"/>
    <w:rsid w:val="00BC7CB2"/>
    <w:rsid w:val="00C067EB"/>
    <w:rsid w:val="00C06EC2"/>
    <w:rsid w:val="00C14C0D"/>
    <w:rsid w:val="00C1680E"/>
    <w:rsid w:val="00C173C8"/>
    <w:rsid w:val="00C24527"/>
    <w:rsid w:val="00C26B97"/>
    <w:rsid w:val="00C42ECC"/>
    <w:rsid w:val="00C439AF"/>
    <w:rsid w:val="00C45D6C"/>
    <w:rsid w:val="00C5005A"/>
    <w:rsid w:val="00C66D1D"/>
    <w:rsid w:val="00C92167"/>
    <w:rsid w:val="00CA336C"/>
    <w:rsid w:val="00CB62A3"/>
    <w:rsid w:val="00CC1508"/>
    <w:rsid w:val="00CC6545"/>
    <w:rsid w:val="00CD0F77"/>
    <w:rsid w:val="00CD43D3"/>
    <w:rsid w:val="00CD6559"/>
    <w:rsid w:val="00CE2E66"/>
    <w:rsid w:val="00CE7AD3"/>
    <w:rsid w:val="00CF4511"/>
    <w:rsid w:val="00CF58AB"/>
    <w:rsid w:val="00D120EE"/>
    <w:rsid w:val="00D30F03"/>
    <w:rsid w:val="00D323AA"/>
    <w:rsid w:val="00D4612F"/>
    <w:rsid w:val="00D51406"/>
    <w:rsid w:val="00D6666F"/>
    <w:rsid w:val="00D83DDD"/>
    <w:rsid w:val="00D86AEB"/>
    <w:rsid w:val="00D87FDF"/>
    <w:rsid w:val="00D95A8C"/>
    <w:rsid w:val="00DB3140"/>
    <w:rsid w:val="00DC61E9"/>
    <w:rsid w:val="00DE0680"/>
    <w:rsid w:val="00E03889"/>
    <w:rsid w:val="00E20EEE"/>
    <w:rsid w:val="00E3013F"/>
    <w:rsid w:val="00E50239"/>
    <w:rsid w:val="00E62115"/>
    <w:rsid w:val="00E75BA8"/>
    <w:rsid w:val="00E831DA"/>
    <w:rsid w:val="00E855C8"/>
    <w:rsid w:val="00EB3339"/>
    <w:rsid w:val="00EE3D7D"/>
    <w:rsid w:val="00EE687D"/>
    <w:rsid w:val="00EF5623"/>
    <w:rsid w:val="00F02986"/>
    <w:rsid w:val="00F129B4"/>
    <w:rsid w:val="00F17A8F"/>
    <w:rsid w:val="00F211A1"/>
    <w:rsid w:val="00F268F3"/>
    <w:rsid w:val="00F30FDD"/>
    <w:rsid w:val="00F6696E"/>
    <w:rsid w:val="00F82947"/>
    <w:rsid w:val="00F82D11"/>
    <w:rsid w:val="00F97DB1"/>
    <w:rsid w:val="00FD030B"/>
    <w:rsid w:val="00FF6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71EB6"/>
  <w15:chartTrackingRefBased/>
  <w15:docId w15:val="{5EA7B057-5B1C-4810-9DA4-25335E0D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1418" w:hanging="1418"/>
      <w:outlineLvl w:val="2"/>
    </w:pPr>
    <w:rPr>
      <w:b/>
      <w:bCs/>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rPr>
      <w:i/>
      <w:iCs/>
    </w:rPr>
  </w:style>
  <w:style w:type="paragraph" w:styleId="BodyText2">
    <w:name w:val="Body Text 2"/>
    <w:basedOn w:val="Normal"/>
    <w:semiHidden/>
    <w:rPr>
      <w:b/>
      <w:bCs/>
      <w:i/>
      <w:iCs/>
    </w:rPr>
  </w:style>
  <w:style w:type="paragraph" w:styleId="BalloonText">
    <w:name w:val="Balloon Text"/>
    <w:basedOn w:val="Normal"/>
    <w:link w:val="BalloonTextChar"/>
    <w:uiPriority w:val="99"/>
    <w:semiHidden/>
    <w:unhideWhenUsed/>
    <w:rsid w:val="000777D3"/>
    <w:rPr>
      <w:rFonts w:ascii="Tahoma" w:hAnsi="Tahoma"/>
      <w:sz w:val="16"/>
      <w:szCs w:val="16"/>
      <w:lang w:val="x-none"/>
    </w:rPr>
  </w:style>
  <w:style w:type="character" w:customStyle="1" w:styleId="BalloonTextChar">
    <w:name w:val="Balloon Text Char"/>
    <w:link w:val="BalloonText"/>
    <w:uiPriority w:val="99"/>
    <w:semiHidden/>
    <w:rsid w:val="000777D3"/>
    <w:rPr>
      <w:rFonts w:ascii="Tahoma" w:hAnsi="Tahoma" w:cs="Tahoma"/>
      <w:sz w:val="16"/>
      <w:szCs w:val="16"/>
      <w:lang w:eastAsia="en-US"/>
    </w:rPr>
  </w:style>
  <w:style w:type="paragraph" w:styleId="Revision">
    <w:name w:val="Revision"/>
    <w:hidden/>
    <w:uiPriority w:val="99"/>
    <w:semiHidden/>
    <w:rsid w:val="00531DC3"/>
    <w:rPr>
      <w:rFonts w:ascii="Arial" w:hAnsi="Arial"/>
      <w:sz w:val="22"/>
      <w:lang w:eastAsia="en-US"/>
    </w:rPr>
  </w:style>
  <w:style w:type="paragraph" w:styleId="ListParagraph">
    <w:name w:val="List Paragraph"/>
    <w:basedOn w:val="Normal"/>
    <w:uiPriority w:val="34"/>
    <w:qFormat/>
    <w:rsid w:val="00995D9E"/>
    <w:pPr>
      <w:ind w:left="720"/>
      <w:contextualSpacing/>
    </w:pPr>
  </w:style>
  <w:style w:type="paragraph" w:styleId="NoSpacing">
    <w:name w:val="No Spacing"/>
    <w:uiPriority w:val="1"/>
    <w:qFormat/>
    <w:rsid w:val="00E831DA"/>
    <w:rPr>
      <w:rFonts w:ascii="Calibri" w:eastAsia="Calibri" w:hAnsi="Calibri" w:cs="Arial"/>
      <w:sz w:val="22"/>
      <w:szCs w:val="22"/>
      <w:lang w:eastAsia="en-US"/>
    </w:rPr>
  </w:style>
  <w:style w:type="character" w:styleId="CommentReference">
    <w:name w:val="annotation reference"/>
    <w:uiPriority w:val="99"/>
    <w:semiHidden/>
    <w:unhideWhenUsed/>
    <w:rsid w:val="0062223C"/>
    <w:rPr>
      <w:sz w:val="16"/>
      <w:szCs w:val="16"/>
    </w:rPr>
  </w:style>
  <w:style w:type="paragraph" w:styleId="CommentText">
    <w:name w:val="annotation text"/>
    <w:basedOn w:val="Normal"/>
    <w:link w:val="CommentTextChar"/>
    <w:uiPriority w:val="99"/>
    <w:unhideWhenUsed/>
    <w:rsid w:val="0062223C"/>
    <w:rPr>
      <w:sz w:val="20"/>
    </w:rPr>
  </w:style>
  <w:style w:type="character" w:customStyle="1" w:styleId="CommentTextChar">
    <w:name w:val="Comment Text Char"/>
    <w:link w:val="CommentText"/>
    <w:uiPriority w:val="99"/>
    <w:rsid w:val="0062223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2223C"/>
    <w:rPr>
      <w:b/>
      <w:bCs/>
    </w:rPr>
  </w:style>
  <w:style w:type="character" w:customStyle="1" w:styleId="CommentSubjectChar">
    <w:name w:val="Comment Subject Char"/>
    <w:link w:val="CommentSubject"/>
    <w:uiPriority w:val="99"/>
    <w:semiHidden/>
    <w:rsid w:val="0062223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0993">
      <w:bodyDiv w:val="1"/>
      <w:marLeft w:val="0"/>
      <w:marRight w:val="0"/>
      <w:marTop w:val="0"/>
      <w:marBottom w:val="0"/>
      <w:divBdr>
        <w:top w:val="none" w:sz="0" w:space="0" w:color="auto"/>
        <w:left w:val="none" w:sz="0" w:space="0" w:color="auto"/>
        <w:bottom w:val="none" w:sz="0" w:space="0" w:color="auto"/>
        <w:right w:val="none" w:sz="0" w:space="0" w:color="auto"/>
      </w:divBdr>
    </w:div>
    <w:div w:id="297880553">
      <w:bodyDiv w:val="1"/>
      <w:marLeft w:val="0"/>
      <w:marRight w:val="0"/>
      <w:marTop w:val="0"/>
      <w:marBottom w:val="0"/>
      <w:divBdr>
        <w:top w:val="none" w:sz="0" w:space="0" w:color="auto"/>
        <w:left w:val="none" w:sz="0" w:space="0" w:color="auto"/>
        <w:bottom w:val="none" w:sz="0" w:space="0" w:color="auto"/>
        <w:right w:val="none" w:sz="0" w:space="0" w:color="auto"/>
      </w:divBdr>
    </w:div>
    <w:div w:id="371854018">
      <w:bodyDiv w:val="1"/>
      <w:marLeft w:val="0"/>
      <w:marRight w:val="0"/>
      <w:marTop w:val="0"/>
      <w:marBottom w:val="0"/>
      <w:divBdr>
        <w:top w:val="none" w:sz="0" w:space="0" w:color="auto"/>
        <w:left w:val="none" w:sz="0" w:space="0" w:color="auto"/>
        <w:bottom w:val="none" w:sz="0" w:space="0" w:color="auto"/>
        <w:right w:val="none" w:sz="0" w:space="0" w:color="auto"/>
      </w:divBdr>
    </w:div>
    <w:div w:id="626157303">
      <w:bodyDiv w:val="1"/>
      <w:marLeft w:val="0"/>
      <w:marRight w:val="0"/>
      <w:marTop w:val="0"/>
      <w:marBottom w:val="0"/>
      <w:divBdr>
        <w:top w:val="none" w:sz="0" w:space="0" w:color="auto"/>
        <w:left w:val="none" w:sz="0" w:space="0" w:color="auto"/>
        <w:bottom w:val="none" w:sz="0" w:space="0" w:color="auto"/>
        <w:right w:val="none" w:sz="0" w:space="0" w:color="auto"/>
      </w:divBdr>
    </w:div>
    <w:div w:id="728647601">
      <w:bodyDiv w:val="1"/>
      <w:marLeft w:val="0"/>
      <w:marRight w:val="0"/>
      <w:marTop w:val="0"/>
      <w:marBottom w:val="0"/>
      <w:divBdr>
        <w:top w:val="none" w:sz="0" w:space="0" w:color="auto"/>
        <w:left w:val="none" w:sz="0" w:space="0" w:color="auto"/>
        <w:bottom w:val="none" w:sz="0" w:space="0" w:color="auto"/>
        <w:right w:val="none" w:sz="0" w:space="0" w:color="auto"/>
      </w:divBdr>
    </w:div>
    <w:div w:id="768089726">
      <w:bodyDiv w:val="1"/>
      <w:marLeft w:val="0"/>
      <w:marRight w:val="0"/>
      <w:marTop w:val="0"/>
      <w:marBottom w:val="0"/>
      <w:divBdr>
        <w:top w:val="none" w:sz="0" w:space="0" w:color="auto"/>
        <w:left w:val="none" w:sz="0" w:space="0" w:color="auto"/>
        <w:bottom w:val="none" w:sz="0" w:space="0" w:color="auto"/>
        <w:right w:val="none" w:sz="0" w:space="0" w:color="auto"/>
      </w:divBdr>
    </w:div>
    <w:div w:id="958756091">
      <w:bodyDiv w:val="1"/>
      <w:marLeft w:val="0"/>
      <w:marRight w:val="0"/>
      <w:marTop w:val="0"/>
      <w:marBottom w:val="0"/>
      <w:divBdr>
        <w:top w:val="none" w:sz="0" w:space="0" w:color="auto"/>
        <w:left w:val="none" w:sz="0" w:space="0" w:color="auto"/>
        <w:bottom w:val="none" w:sz="0" w:space="0" w:color="auto"/>
        <w:right w:val="none" w:sz="0" w:space="0" w:color="auto"/>
      </w:divBdr>
    </w:div>
    <w:div w:id="1046225187">
      <w:bodyDiv w:val="1"/>
      <w:marLeft w:val="0"/>
      <w:marRight w:val="0"/>
      <w:marTop w:val="0"/>
      <w:marBottom w:val="0"/>
      <w:divBdr>
        <w:top w:val="none" w:sz="0" w:space="0" w:color="auto"/>
        <w:left w:val="none" w:sz="0" w:space="0" w:color="auto"/>
        <w:bottom w:val="none" w:sz="0" w:space="0" w:color="auto"/>
        <w:right w:val="none" w:sz="0" w:space="0" w:color="auto"/>
      </w:divBdr>
    </w:div>
    <w:div w:id="1157066684">
      <w:bodyDiv w:val="1"/>
      <w:marLeft w:val="0"/>
      <w:marRight w:val="0"/>
      <w:marTop w:val="0"/>
      <w:marBottom w:val="0"/>
      <w:divBdr>
        <w:top w:val="none" w:sz="0" w:space="0" w:color="auto"/>
        <w:left w:val="none" w:sz="0" w:space="0" w:color="auto"/>
        <w:bottom w:val="none" w:sz="0" w:space="0" w:color="auto"/>
        <w:right w:val="none" w:sz="0" w:space="0" w:color="auto"/>
      </w:divBdr>
    </w:div>
    <w:div w:id="1176964376">
      <w:bodyDiv w:val="1"/>
      <w:marLeft w:val="0"/>
      <w:marRight w:val="0"/>
      <w:marTop w:val="0"/>
      <w:marBottom w:val="0"/>
      <w:divBdr>
        <w:top w:val="none" w:sz="0" w:space="0" w:color="auto"/>
        <w:left w:val="none" w:sz="0" w:space="0" w:color="auto"/>
        <w:bottom w:val="none" w:sz="0" w:space="0" w:color="auto"/>
        <w:right w:val="none" w:sz="0" w:space="0" w:color="auto"/>
      </w:divBdr>
    </w:div>
    <w:div w:id="1235580893">
      <w:bodyDiv w:val="1"/>
      <w:marLeft w:val="0"/>
      <w:marRight w:val="0"/>
      <w:marTop w:val="0"/>
      <w:marBottom w:val="0"/>
      <w:divBdr>
        <w:top w:val="none" w:sz="0" w:space="0" w:color="auto"/>
        <w:left w:val="none" w:sz="0" w:space="0" w:color="auto"/>
        <w:bottom w:val="none" w:sz="0" w:space="0" w:color="auto"/>
        <w:right w:val="none" w:sz="0" w:space="0" w:color="auto"/>
      </w:divBdr>
    </w:div>
    <w:div w:id="1432236443">
      <w:bodyDiv w:val="1"/>
      <w:marLeft w:val="0"/>
      <w:marRight w:val="0"/>
      <w:marTop w:val="0"/>
      <w:marBottom w:val="0"/>
      <w:divBdr>
        <w:top w:val="none" w:sz="0" w:space="0" w:color="auto"/>
        <w:left w:val="none" w:sz="0" w:space="0" w:color="auto"/>
        <w:bottom w:val="none" w:sz="0" w:space="0" w:color="auto"/>
        <w:right w:val="none" w:sz="0" w:space="0" w:color="auto"/>
      </w:divBdr>
    </w:div>
    <w:div w:id="1730107451">
      <w:bodyDiv w:val="1"/>
      <w:marLeft w:val="0"/>
      <w:marRight w:val="0"/>
      <w:marTop w:val="0"/>
      <w:marBottom w:val="0"/>
      <w:divBdr>
        <w:top w:val="none" w:sz="0" w:space="0" w:color="auto"/>
        <w:left w:val="none" w:sz="0" w:space="0" w:color="auto"/>
        <w:bottom w:val="none" w:sz="0" w:space="0" w:color="auto"/>
        <w:right w:val="none" w:sz="0" w:space="0" w:color="auto"/>
      </w:divBdr>
    </w:div>
    <w:div w:id="1776049547">
      <w:bodyDiv w:val="1"/>
      <w:marLeft w:val="0"/>
      <w:marRight w:val="0"/>
      <w:marTop w:val="0"/>
      <w:marBottom w:val="0"/>
      <w:divBdr>
        <w:top w:val="none" w:sz="0" w:space="0" w:color="auto"/>
        <w:left w:val="none" w:sz="0" w:space="0" w:color="auto"/>
        <w:bottom w:val="none" w:sz="0" w:space="0" w:color="auto"/>
        <w:right w:val="none" w:sz="0" w:space="0" w:color="auto"/>
      </w:divBdr>
    </w:div>
    <w:div w:id="1827166299">
      <w:bodyDiv w:val="1"/>
      <w:marLeft w:val="0"/>
      <w:marRight w:val="0"/>
      <w:marTop w:val="0"/>
      <w:marBottom w:val="0"/>
      <w:divBdr>
        <w:top w:val="none" w:sz="0" w:space="0" w:color="auto"/>
        <w:left w:val="none" w:sz="0" w:space="0" w:color="auto"/>
        <w:bottom w:val="none" w:sz="0" w:space="0" w:color="auto"/>
        <w:right w:val="none" w:sz="0" w:space="0" w:color="auto"/>
      </w:divBdr>
    </w:div>
    <w:div w:id="1856462137">
      <w:bodyDiv w:val="1"/>
      <w:marLeft w:val="0"/>
      <w:marRight w:val="0"/>
      <w:marTop w:val="0"/>
      <w:marBottom w:val="0"/>
      <w:divBdr>
        <w:top w:val="none" w:sz="0" w:space="0" w:color="auto"/>
        <w:left w:val="none" w:sz="0" w:space="0" w:color="auto"/>
        <w:bottom w:val="none" w:sz="0" w:space="0" w:color="auto"/>
        <w:right w:val="none" w:sz="0" w:space="0" w:color="auto"/>
      </w:divBdr>
    </w:div>
    <w:div w:id="21454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h.WH\AppData\Local\Microsoft\Windows\Temporary%20Internet%20Files\Content.Outlook\6YR9CA6L\RD_Desk%20Editor_draft090610_v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9" ma:contentTypeDescription="Create a new document." ma:contentTypeScope="" ma:versionID="9967cb0ee417858da26cea64e23e3609">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71948f96032af4854d865be8f05e7eff"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4BC208-40B8-45CB-A6C0-3FE6E93D5850}">
  <ds:schemaRefs>
    <ds:schemaRef ds:uri="http://schemas.microsoft.com/sharepoint/v3/contenttype/forms"/>
  </ds:schemaRefs>
</ds:datastoreItem>
</file>

<file path=customXml/itemProps2.xml><?xml version="1.0" encoding="utf-8"?>
<ds:datastoreItem xmlns:ds="http://schemas.openxmlformats.org/officeDocument/2006/customXml" ds:itemID="{D63319F7-0303-4162-8FEB-615D3841CBA1}"/>
</file>

<file path=customXml/itemProps3.xml><?xml version="1.0" encoding="utf-8"?>
<ds:datastoreItem xmlns:ds="http://schemas.openxmlformats.org/officeDocument/2006/customXml" ds:itemID="{920214D1-76C0-432E-A9E7-55CBBB8F3D6F}">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docProps/app.xml><?xml version="1.0" encoding="utf-8"?>
<Properties xmlns="http://schemas.openxmlformats.org/officeDocument/2006/extended-properties" xmlns:vt="http://schemas.openxmlformats.org/officeDocument/2006/docPropsVTypes">
  <Template>RD_Desk Editor_draft090610_v1 (2)</Template>
  <TotalTime>1</TotalTime>
  <Pages>4</Pages>
  <Words>946</Words>
  <Characters>5394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BRITISH SMALL ANIMAL VETERINARY ASSOCIATION</vt:lpstr>
    </vt:vector>
  </TitlesOfParts>
  <Company>HP</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SMALL ANIMAL VETERINARY ASSOCIATION</dc:title>
  <dc:subject/>
  <dc:creator>Carole Hale</dc:creator>
  <cp:keywords/>
  <cp:lastModifiedBy>Sarah Wilkinson</cp:lastModifiedBy>
  <cp:revision>2</cp:revision>
  <cp:lastPrinted>2025-03-26T11:35:00Z</cp:lastPrinted>
  <dcterms:created xsi:type="dcterms:W3CDTF">2025-03-28T14:19:00Z</dcterms:created>
  <dcterms:modified xsi:type="dcterms:W3CDTF">2025-03-28T14:19:00Z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MediaServiceImageTags">
    <vt:lpwstr/>
  </property>
</Properties>
</file>